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F2DC" w14:textId="0B186AF9" w:rsidR="0094136C" w:rsidRPr="00851DC0" w:rsidRDefault="0094136C" w:rsidP="00851DC0">
      <w:pPr>
        <w:widowControl w:val="0"/>
        <w:autoSpaceDE w:val="0"/>
        <w:autoSpaceDN w:val="0"/>
        <w:adjustRightInd w:val="0"/>
        <w:spacing w:after="240" w:line="620" w:lineRule="atLeast"/>
        <w:rPr>
          <w:rFonts w:ascii="Times Roman" w:hAnsi="Times Roman" w:cs="Times Roman"/>
          <w:color w:val="000000"/>
          <w:lang w:val="en-US"/>
        </w:rPr>
      </w:pPr>
      <w:r w:rsidRPr="00DB0A61">
        <w:rPr>
          <w:noProof/>
          <w:color w:val="B5004C"/>
          <w:lang w:val="en-US"/>
        </w:rPr>
        <w:drawing>
          <wp:anchor distT="0" distB="0" distL="114300" distR="114300" simplePos="0" relativeHeight="251658240" behindDoc="0" locked="0" layoutInCell="1" allowOverlap="1" wp14:anchorId="1C889502" wp14:editId="3EC924E0">
            <wp:simplePos x="0" y="0"/>
            <wp:positionH relativeFrom="column">
              <wp:posOffset>4686300</wp:posOffset>
            </wp:positionH>
            <wp:positionV relativeFrom="paragraph">
              <wp:posOffset>-114300</wp:posOffset>
            </wp:positionV>
            <wp:extent cx="2417445" cy="1485900"/>
            <wp:effectExtent l="0" t="0" r="0" b="0"/>
            <wp:wrapSquare wrapText="bothSides"/>
            <wp:docPr id="2" name="Picture 2" descr="Macintosh HD:Users:katiesturgess:Downloads:Social Media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iesturgess:Downloads:Social Media (4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7561" b="20976"/>
                    <a:stretch/>
                  </pic:blipFill>
                  <pic:spPr bwMode="auto">
                    <a:xfrm>
                      <a:off x="0" y="0"/>
                      <a:ext cx="2417445" cy="14859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B0A61">
        <w:rPr>
          <w:rFonts w:ascii="Trebuchet MS" w:hAnsi="Trebuchet MS" w:cs="Trebuchet MS"/>
          <w:b/>
          <w:bCs/>
          <w:color w:val="B5004C"/>
          <w:sz w:val="53"/>
          <w:szCs w:val="53"/>
          <w:lang w:val="en-US"/>
        </w:rPr>
        <w:t>Volunteer role information</w:t>
      </w:r>
      <w:r>
        <w:rPr>
          <w:rFonts w:ascii="Trebuchet MS" w:hAnsi="Trebuchet MS" w:cs="Trebuchet MS"/>
          <w:b/>
          <w:bCs/>
          <w:color w:val="BE0092"/>
          <w:sz w:val="53"/>
          <w:szCs w:val="53"/>
          <w:lang w:val="en-US"/>
        </w:rPr>
        <w:t xml:space="preserve"> </w:t>
      </w:r>
      <w:r>
        <w:rPr>
          <w:rFonts w:ascii="Times Roman" w:hAnsi="Times Roman" w:cs="Times Roman"/>
          <w:color w:val="000000"/>
          <w:lang w:val="en-US"/>
        </w:rPr>
        <w:br/>
      </w:r>
      <w:r w:rsidR="00851DC0" w:rsidRPr="00851DC0">
        <w:rPr>
          <w:rFonts w:ascii="Trebuchet MS" w:hAnsi="Trebuchet MS" w:cs="Trebuchet MS"/>
          <w:b/>
          <w:bCs/>
          <w:color w:val="548DD4" w:themeColor="text2" w:themeTint="99"/>
          <w:sz w:val="56"/>
          <w:szCs w:val="56"/>
          <w:lang w:val="en-US"/>
        </w:rPr>
        <w:t xml:space="preserve">Lead Volunteer for </w:t>
      </w:r>
      <w:r w:rsidR="00851DC0" w:rsidRPr="00851DC0">
        <w:rPr>
          <w:rFonts w:ascii="Trebuchet MS" w:hAnsi="Trebuchet MS" w:cs="Trebuchet MS"/>
          <w:b/>
          <w:bCs/>
          <w:color w:val="548DD4" w:themeColor="text2" w:themeTint="99"/>
          <w:sz w:val="56"/>
          <w:szCs w:val="56"/>
          <w:lang w:val="en-US"/>
        </w:rPr>
        <w:br/>
        <w:t>Learning &amp; Development</w:t>
      </w:r>
      <w:r>
        <w:rPr>
          <w:rFonts w:ascii="Trebuchet MS" w:hAnsi="Trebuchet MS" w:cs="Trebuchet MS"/>
          <w:b/>
          <w:bCs/>
          <w:color w:val="3D83FF"/>
          <w:sz w:val="64"/>
          <w:szCs w:val="64"/>
          <w:lang w:val="en-US"/>
        </w:rPr>
        <w:t xml:space="preserve"> </w:t>
      </w:r>
    </w:p>
    <w:p w14:paraId="6864EC76" w14:textId="77777777" w:rsidR="00692ADE" w:rsidRDefault="00692ADE"/>
    <w:p w14:paraId="02D06587" w14:textId="77777777" w:rsidR="0094136C" w:rsidRDefault="00DB0A61">
      <w:r>
        <w:rPr>
          <w:noProof/>
          <w:lang w:val="en-US"/>
        </w:rPr>
        <mc:AlternateContent>
          <mc:Choice Requires="wps">
            <w:drawing>
              <wp:anchor distT="0" distB="0" distL="114300" distR="114300" simplePos="0" relativeHeight="251659264" behindDoc="1" locked="0" layoutInCell="1" allowOverlap="1" wp14:anchorId="4598733A" wp14:editId="02CCAB86">
                <wp:simplePos x="0" y="0"/>
                <wp:positionH relativeFrom="column">
                  <wp:posOffset>-228600</wp:posOffset>
                </wp:positionH>
                <wp:positionV relativeFrom="paragraph">
                  <wp:posOffset>160655</wp:posOffset>
                </wp:positionV>
                <wp:extent cx="7200900" cy="3707130"/>
                <wp:effectExtent l="0" t="0" r="12700" b="1270"/>
                <wp:wrapNone/>
                <wp:docPr id="4" name="Rounded Rectangle 4"/>
                <wp:cNvGraphicFramePr/>
                <a:graphic xmlns:a="http://schemas.openxmlformats.org/drawingml/2006/main">
                  <a:graphicData uri="http://schemas.microsoft.com/office/word/2010/wordprocessingShape">
                    <wps:wsp>
                      <wps:cNvSpPr/>
                      <wps:spPr>
                        <a:xfrm>
                          <a:off x="0" y="0"/>
                          <a:ext cx="7200900" cy="3707130"/>
                        </a:xfrm>
                        <a:prstGeom prst="roundRect">
                          <a:avLst>
                            <a:gd name="adj" fmla="val 5556"/>
                          </a:avLst>
                        </a:prstGeom>
                        <a:solidFill>
                          <a:schemeClr val="tx2">
                            <a:lumMod val="40000"/>
                            <a:lumOff val="60000"/>
                            <a:alpha val="2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7A140" id="Rounded Rectangle 4" o:spid="_x0000_s1026" style="position:absolute;margin-left:-18pt;margin-top:12.65pt;width:567pt;height:29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" fillcolor="#8db3e2 [1311]" stroked="f">
                <v:fill opacity="13107f"/>
              </v:roundrect>
            </w:pict>
          </mc:Fallback>
        </mc:AlternateContent>
      </w:r>
    </w:p>
    <w:p w14:paraId="0FD3ACC9" w14:textId="77777777" w:rsidR="0094136C" w:rsidRDefault="0094136C"/>
    <w:p w14:paraId="46984C1A" w14:textId="77777777" w:rsidR="00DB0A61" w:rsidRPr="00DB0A61" w:rsidRDefault="00205CEC" w:rsidP="00DB0A61">
      <w:pPr>
        <w:widowControl w:val="0"/>
        <w:autoSpaceDE w:val="0"/>
        <w:autoSpaceDN w:val="0"/>
        <w:adjustRightInd w:val="0"/>
        <w:spacing w:after="240" w:line="440" w:lineRule="atLeast"/>
        <w:rPr>
          <w:rFonts w:ascii="Times Roman" w:hAnsi="Times Roman" w:cs="Times Roman"/>
          <w:color w:val="B5004C"/>
          <w:lang w:val="en-US"/>
        </w:rPr>
      </w:pPr>
      <w:r>
        <w:rPr>
          <w:rFonts w:ascii="Trebuchet MS" w:hAnsi="Trebuchet MS" w:cs="Trebuchet MS"/>
          <w:b/>
          <w:bCs/>
          <w:color w:val="B5004C"/>
          <w:sz w:val="37"/>
          <w:szCs w:val="37"/>
          <w:lang w:val="en-US"/>
        </w:rPr>
        <w:t>About Girlguiding</w:t>
      </w:r>
    </w:p>
    <w:p w14:paraId="5BAC4AF3" w14:textId="77777777" w:rsidR="00205CEC" w:rsidRPr="008531B4" w:rsidRDefault="00205CEC" w:rsidP="00692ADE">
      <w:pPr>
        <w:spacing w:after="120" w:line="276" w:lineRule="auto"/>
        <w:rPr>
          <w:rFonts w:ascii="Trebuchet MS" w:hAnsi="Trebuchet MS" w:cs="Trebuchet MS"/>
          <w:b/>
          <w:bCs/>
          <w:color w:val="262626" w:themeColor="text1" w:themeTint="D9"/>
          <w:lang w:val="en-US"/>
        </w:rPr>
      </w:pPr>
      <w:r w:rsidRPr="008531B4">
        <w:rPr>
          <w:rFonts w:ascii="Trebuchet MS" w:hAnsi="Trebuchet MS" w:cs="Trebuchet MS"/>
          <w:b/>
          <w:bCs/>
          <w:color w:val="262626" w:themeColor="text1" w:themeTint="D9"/>
          <w:lang w:val="en-US"/>
        </w:rPr>
        <w:t xml:space="preserve">Girlguiding is the leading charity for girls and young women in the UK, with over a half a million members, including over 100,000 trained volunteer adult leaders and supporters.  </w:t>
      </w:r>
    </w:p>
    <w:p w14:paraId="7BC42D62" w14:textId="77777777" w:rsidR="00205CEC" w:rsidRPr="008531B4" w:rsidRDefault="00205CEC" w:rsidP="00692ADE">
      <w:pPr>
        <w:spacing w:after="120" w:line="276" w:lineRule="auto"/>
        <w:rPr>
          <w:rFonts w:ascii="Trebuchet MS" w:hAnsi="Trebuchet MS" w:cs="Trebuchet MS"/>
          <w:b/>
          <w:bCs/>
          <w:color w:val="262626" w:themeColor="text1" w:themeTint="D9"/>
          <w:lang w:val="en-US"/>
        </w:rPr>
      </w:pPr>
      <w:r w:rsidRPr="008531B4">
        <w:rPr>
          <w:rFonts w:ascii="Trebuchet MS" w:hAnsi="Trebuchet MS" w:cs="Trebuchet MS"/>
          <w:b/>
          <w:bCs/>
          <w:color w:val="262626" w:themeColor="text1" w:themeTint="D9"/>
          <w:lang w:val="en-US"/>
        </w:rPr>
        <w:t xml:space="preserve">We are active in every part of the UK, giving girls and young women a space where they can be themselves, have fun, build brilliant friendships, gain valuable life skills and make a positive difference to their lives and their communities. We build girls’ confidence and raise their aspirations. We give them the chance to discover their full potential and encourage them to be a powerful force for good. </w:t>
      </w:r>
    </w:p>
    <w:p w14:paraId="300DF207" w14:textId="77777777" w:rsidR="00205CEC" w:rsidRPr="008531B4" w:rsidRDefault="00205CEC" w:rsidP="00692ADE">
      <w:pPr>
        <w:spacing w:after="120" w:line="276" w:lineRule="auto"/>
        <w:rPr>
          <w:rFonts w:ascii="Trebuchet MS" w:hAnsi="Trebuchet MS" w:cs="Trebuchet MS"/>
          <w:b/>
          <w:bCs/>
          <w:color w:val="262626" w:themeColor="text1" w:themeTint="D9"/>
          <w:lang w:val="en-US"/>
        </w:rPr>
      </w:pPr>
      <w:r w:rsidRPr="008531B4">
        <w:rPr>
          <w:rFonts w:ascii="Trebuchet MS" w:hAnsi="Trebuchet MS" w:cs="Trebuchet MS"/>
          <w:b/>
          <w:bCs/>
          <w:color w:val="262626" w:themeColor="text1" w:themeTint="D9"/>
          <w:lang w:val="en-US"/>
        </w:rPr>
        <w:t>Young members are grouped by age into four sections; Rainbows, Brownies, Guides and Rangers and for young women aged 18-30 we have Inspire.</w:t>
      </w:r>
    </w:p>
    <w:p w14:paraId="220ABFE6" w14:textId="279627A8" w:rsidR="00205CEC" w:rsidRPr="008531B4" w:rsidRDefault="00205CEC" w:rsidP="00692ADE">
      <w:pPr>
        <w:spacing w:after="120" w:line="276" w:lineRule="auto"/>
        <w:rPr>
          <w:rFonts w:ascii="Trebuchet MS" w:hAnsi="Trebuchet MS" w:cs="Trebuchet MS"/>
          <w:b/>
          <w:bCs/>
          <w:color w:val="262626" w:themeColor="text1" w:themeTint="D9"/>
          <w:lang w:val="en-US"/>
        </w:rPr>
      </w:pPr>
      <w:r w:rsidRPr="008531B4">
        <w:rPr>
          <w:rFonts w:ascii="Trebuchet MS" w:hAnsi="Trebuchet MS" w:cs="Trebuchet MS"/>
          <w:b/>
          <w:bCs/>
          <w:color w:val="262626" w:themeColor="text1" w:themeTint="D9"/>
          <w:lang w:val="en-US"/>
        </w:rPr>
        <w:t>Girlguiding is independently operated through three countries; Scotland, Wales and Northern Ireland</w:t>
      </w:r>
      <w:r w:rsidR="00446722">
        <w:rPr>
          <w:rFonts w:ascii="Trebuchet MS" w:hAnsi="Trebuchet MS" w:cs="Trebuchet MS"/>
          <w:b/>
          <w:bCs/>
          <w:color w:val="262626" w:themeColor="text1" w:themeTint="D9"/>
          <w:lang w:val="en-US"/>
        </w:rPr>
        <w:t xml:space="preserve">, </w:t>
      </w:r>
      <w:r w:rsidRPr="008531B4">
        <w:rPr>
          <w:rFonts w:ascii="Trebuchet MS" w:hAnsi="Trebuchet MS" w:cs="Trebuchet MS"/>
          <w:b/>
          <w:bCs/>
          <w:color w:val="262626" w:themeColor="text1" w:themeTint="D9"/>
          <w:lang w:val="en-US"/>
        </w:rPr>
        <w:t>six English regions; North West England, North East England, Midlands, Anglia, South West England and London &amp; South East England</w:t>
      </w:r>
      <w:r w:rsidR="00446722">
        <w:rPr>
          <w:rFonts w:ascii="Trebuchet MS" w:hAnsi="Trebuchet MS" w:cs="Trebuchet MS"/>
          <w:b/>
          <w:bCs/>
          <w:color w:val="262626" w:themeColor="text1" w:themeTint="D9"/>
          <w:lang w:val="en-US"/>
        </w:rPr>
        <w:t xml:space="preserve"> and also British Guiding Overseas. Each have their own headquarters and employ core staff.</w:t>
      </w:r>
    </w:p>
    <w:p w14:paraId="1170ADBA" w14:textId="77777777" w:rsidR="0094136C" w:rsidRDefault="0094136C"/>
    <w:p w14:paraId="2AC583E0" w14:textId="77777777" w:rsidR="00DB0A61" w:rsidRDefault="00DB0A61"/>
    <w:p w14:paraId="1F215864" w14:textId="77777777" w:rsidR="00205CEC" w:rsidRPr="00DB0A61" w:rsidRDefault="00205CEC" w:rsidP="00205CEC">
      <w:pPr>
        <w:widowControl w:val="0"/>
        <w:autoSpaceDE w:val="0"/>
        <w:autoSpaceDN w:val="0"/>
        <w:adjustRightInd w:val="0"/>
        <w:spacing w:after="240" w:line="440" w:lineRule="atLeast"/>
        <w:rPr>
          <w:rFonts w:ascii="Times Roman" w:hAnsi="Times Roman" w:cs="Times Roman"/>
          <w:color w:val="B5004C"/>
          <w:lang w:val="en-US"/>
        </w:rPr>
      </w:pPr>
      <w:r>
        <w:rPr>
          <w:rFonts w:ascii="Trebuchet MS" w:hAnsi="Trebuchet MS" w:cs="Trebuchet MS"/>
          <w:b/>
          <w:bCs/>
          <w:color w:val="B5004C"/>
          <w:sz w:val="37"/>
          <w:szCs w:val="37"/>
          <w:lang w:val="en-US"/>
        </w:rPr>
        <w:t>About Girlguiding London &amp; South East England</w:t>
      </w:r>
    </w:p>
    <w:p w14:paraId="5D48BFB5" w14:textId="4C4F7AD9" w:rsidR="00205CEC" w:rsidRPr="00205CEC" w:rsidRDefault="00205CEC" w:rsidP="00692ADE">
      <w:pPr>
        <w:spacing w:after="120" w:line="276" w:lineRule="auto"/>
        <w:rPr>
          <w:rFonts w:ascii="Trebuchet MS" w:eastAsia="Trebuchet MS" w:hAnsi="Trebuchet MS" w:cs="Trebuchet MS"/>
        </w:rPr>
      </w:pPr>
      <w:r w:rsidRPr="00205CEC">
        <w:rPr>
          <w:rFonts w:ascii="Trebuchet MS" w:eastAsia="Trebuchet MS" w:hAnsi="Trebuchet MS" w:cs="Trebuchet MS"/>
        </w:rPr>
        <w:t xml:space="preserve">The role of Girlguiding London and South East England (LaSER) is to deliver </w:t>
      </w:r>
      <w:r w:rsidR="00DE2B4B">
        <w:rPr>
          <w:rFonts w:ascii="Trebuchet MS" w:eastAsia="Trebuchet MS" w:hAnsi="Trebuchet MS" w:cs="Trebuchet MS"/>
        </w:rPr>
        <w:t>and support</w:t>
      </w:r>
      <w:r w:rsidR="00DE2B4B">
        <w:rPr>
          <w:rFonts w:ascii="Trebuchet MS" w:eastAsia="Trebuchet MS" w:hAnsi="Trebuchet MS" w:cs="Trebuchet MS"/>
        </w:rPr>
        <w:br/>
      </w:r>
      <w:r w:rsidRPr="00205CEC">
        <w:rPr>
          <w:rFonts w:ascii="Trebuchet MS" w:eastAsia="Trebuchet MS" w:hAnsi="Trebuchet MS" w:cs="Trebuchet MS"/>
        </w:rPr>
        <w:t>the business of Girlguiding in the Region.</w:t>
      </w:r>
      <w:r w:rsidR="00237A11">
        <w:rPr>
          <w:rFonts w:ascii="Trebuchet MS" w:eastAsia="Trebuchet MS" w:hAnsi="Trebuchet MS" w:cs="Trebuchet MS"/>
        </w:rPr>
        <w:t xml:space="preserve">  LaSER consists of 19 counties from Sussex, Surrey, Kent and London.  </w:t>
      </w:r>
    </w:p>
    <w:p w14:paraId="4AEF5FE4" w14:textId="296B9D69" w:rsidR="00205CEC" w:rsidRPr="00692ADE" w:rsidRDefault="00205CEC" w:rsidP="00692ADE">
      <w:pPr>
        <w:pStyle w:val="NoSpacing"/>
        <w:spacing w:after="120" w:line="276" w:lineRule="auto"/>
        <w:rPr>
          <w:rFonts w:ascii="Trebuchet MS" w:eastAsia="Trebuchet MS" w:hAnsi="Trebuchet MS" w:cs="Trebuchet MS"/>
          <w:sz w:val="24"/>
          <w:szCs w:val="24"/>
        </w:rPr>
      </w:pPr>
      <w:r w:rsidRPr="00205CEC">
        <w:rPr>
          <w:rFonts w:ascii="Trebuchet MS" w:eastAsia="Trebuchet MS" w:hAnsi="Trebuchet MS" w:cs="Trebuchet MS"/>
          <w:sz w:val="24"/>
          <w:szCs w:val="24"/>
        </w:rPr>
        <w:t>We offer girls and young women quality girl-led guiding opportunities, presenting challenge and adventure, which develop their potential and enable them to make a positive contribution to their community and beyond. We provide training and support for adult volunteers</w:t>
      </w:r>
      <w:r w:rsidR="00237A11">
        <w:rPr>
          <w:rFonts w:ascii="Trebuchet MS" w:eastAsia="Trebuchet MS" w:hAnsi="Trebuchet MS" w:cs="Trebuchet MS"/>
          <w:sz w:val="24"/>
          <w:szCs w:val="24"/>
        </w:rPr>
        <w:t xml:space="preserve"> to enable them to deliver good guiding experiences and share good practice across the Region. </w:t>
      </w:r>
    </w:p>
    <w:p w14:paraId="694B9722" w14:textId="460198D5" w:rsidR="00FE77AE" w:rsidRPr="00FE77AE" w:rsidRDefault="00205CEC" w:rsidP="00FE77AE">
      <w:pPr>
        <w:widowControl w:val="0"/>
        <w:autoSpaceDE w:val="0"/>
        <w:autoSpaceDN w:val="0"/>
        <w:adjustRightInd w:val="0"/>
        <w:spacing w:after="120" w:line="276" w:lineRule="auto"/>
        <w:rPr>
          <w:rFonts w:ascii="Trebuchet MS" w:hAnsi="Trebuchet MS" w:cs="Trebuchet MS"/>
          <w:b/>
          <w:bCs/>
          <w:color w:val="B5004C"/>
          <w:lang w:val="en-US"/>
        </w:rPr>
      </w:pPr>
      <w:r w:rsidRPr="00205CEC">
        <w:rPr>
          <w:rFonts w:ascii="Trebuchet MS" w:eastAsia="Trebuchet MS" w:hAnsi="Trebuchet MS" w:cs="Trebuchet MS"/>
        </w:rPr>
        <w:t xml:space="preserve">The LaSER headquarters is based </w:t>
      </w:r>
      <w:r w:rsidR="00237A11">
        <w:rPr>
          <w:rFonts w:ascii="Trebuchet MS" w:eastAsia="Trebuchet MS" w:hAnsi="Trebuchet MS" w:cs="Trebuchet MS"/>
        </w:rPr>
        <w:t>by</w:t>
      </w:r>
      <w:r w:rsidR="00237A11" w:rsidRPr="00205CEC">
        <w:rPr>
          <w:rFonts w:ascii="Trebuchet MS" w:eastAsia="Trebuchet MS" w:hAnsi="Trebuchet MS" w:cs="Trebuchet MS"/>
        </w:rPr>
        <w:t xml:space="preserve"> </w:t>
      </w:r>
      <w:r w:rsidRPr="00205CEC">
        <w:rPr>
          <w:rFonts w:ascii="Trebuchet MS" w:eastAsia="Trebuchet MS" w:hAnsi="Trebuchet MS" w:cs="Trebuchet MS"/>
        </w:rPr>
        <w:t>Wandsworth Common</w:t>
      </w:r>
      <w:r w:rsidR="00237A11">
        <w:rPr>
          <w:rFonts w:ascii="Trebuchet MS" w:eastAsia="Trebuchet MS" w:hAnsi="Trebuchet MS" w:cs="Trebuchet MS"/>
        </w:rPr>
        <w:t>, South London</w:t>
      </w:r>
      <w:r w:rsidRPr="00205CEC">
        <w:rPr>
          <w:rFonts w:ascii="Trebuchet MS" w:eastAsia="Trebuchet MS" w:hAnsi="Trebuchet MS" w:cs="Trebuchet MS"/>
        </w:rPr>
        <w:t>.</w:t>
      </w:r>
      <w:r w:rsidR="00E21749">
        <w:rPr>
          <w:rFonts w:ascii="Trebuchet MS" w:hAnsi="Trebuchet MS" w:cs="Trebuchet MS"/>
          <w:b/>
          <w:bCs/>
          <w:color w:val="B5004C"/>
          <w:sz w:val="37"/>
          <w:szCs w:val="37"/>
          <w:lang w:val="en-US"/>
        </w:rPr>
        <w:br w:type="page"/>
      </w:r>
      <w:r w:rsidR="00DB0A61">
        <w:rPr>
          <w:rFonts w:ascii="Trebuchet MS" w:hAnsi="Trebuchet MS" w:cs="Trebuchet MS"/>
          <w:b/>
          <w:bCs/>
          <w:color w:val="B5004C"/>
          <w:sz w:val="37"/>
          <w:szCs w:val="37"/>
          <w:lang w:val="en-US"/>
        </w:rPr>
        <w:lastRenderedPageBreak/>
        <w:t>About the</w:t>
      </w:r>
      <w:r w:rsidR="00DB0A61" w:rsidRPr="00DB0A61">
        <w:rPr>
          <w:rFonts w:ascii="Trebuchet MS" w:hAnsi="Trebuchet MS" w:cs="Trebuchet MS"/>
          <w:b/>
          <w:bCs/>
          <w:color w:val="B5004C"/>
          <w:sz w:val="37"/>
          <w:szCs w:val="37"/>
          <w:lang w:val="en-US"/>
        </w:rPr>
        <w:t xml:space="preserve"> role:</w:t>
      </w:r>
    </w:p>
    <w:p w14:paraId="61D6E58A" w14:textId="4DB57977" w:rsidR="00851DC0" w:rsidRPr="00851DC0" w:rsidRDefault="00851DC0" w:rsidP="00851DC0">
      <w:pPr>
        <w:widowControl w:val="0"/>
        <w:autoSpaceDE w:val="0"/>
        <w:autoSpaceDN w:val="0"/>
        <w:adjustRightInd w:val="0"/>
        <w:spacing w:after="120" w:line="276" w:lineRule="auto"/>
        <w:rPr>
          <w:rFonts w:ascii="Trebuchet MS" w:hAnsi="Trebuchet MS" w:cs="Trebuchet MS"/>
          <w:color w:val="262626" w:themeColor="text1" w:themeTint="D9"/>
          <w:lang w:val="en-US"/>
        </w:rPr>
      </w:pPr>
      <w:r w:rsidRPr="00851DC0">
        <w:rPr>
          <w:rFonts w:ascii="Trebuchet MS" w:hAnsi="Trebuchet MS" w:cs="Trebuchet MS"/>
          <w:color w:val="262626" w:themeColor="text1" w:themeTint="D9"/>
          <w:lang w:val="en-US"/>
        </w:rPr>
        <w:t>The Lead Volunteer for Learning and Development will promote all aspects of learning and development for adult volunteers as an integral part of the</w:t>
      </w:r>
      <w:r w:rsidR="00237A11">
        <w:rPr>
          <w:rFonts w:ascii="Trebuchet MS" w:hAnsi="Trebuchet MS" w:cs="Trebuchet MS"/>
          <w:color w:val="262626" w:themeColor="text1" w:themeTint="D9"/>
          <w:lang w:val="en-US"/>
        </w:rPr>
        <w:t xml:space="preserve"> development and delivery of the Region </w:t>
      </w:r>
      <w:r w:rsidRPr="00851DC0">
        <w:rPr>
          <w:rFonts w:ascii="Trebuchet MS" w:hAnsi="Trebuchet MS" w:cs="Trebuchet MS"/>
          <w:color w:val="262626" w:themeColor="text1" w:themeTint="D9"/>
          <w:lang w:val="en-US"/>
        </w:rPr>
        <w:t>strategy.</w:t>
      </w:r>
    </w:p>
    <w:p w14:paraId="65D7A603" w14:textId="65B2CAAD" w:rsidR="00851DC0" w:rsidRDefault="00851DC0" w:rsidP="00C549BE">
      <w:pPr>
        <w:widowControl w:val="0"/>
        <w:autoSpaceDE w:val="0"/>
        <w:autoSpaceDN w:val="0"/>
        <w:adjustRightInd w:val="0"/>
        <w:spacing w:after="120" w:line="276" w:lineRule="auto"/>
        <w:rPr>
          <w:rFonts w:ascii="Trebuchet MS" w:hAnsi="Trebuchet MS"/>
        </w:rPr>
      </w:pPr>
      <w:r w:rsidRPr="00851DC0">
        <w:rPr>
          <w:rFonts w:ascii="Trebuchet MS" w:hAnsi="Trebuchet MS" w:cs="Trebuchet MS"/>
          <w:color w:val="262626" w:themeColor="text1" w:themeTint="D9"/>
          <w:lang w:val="en-US"/>
        </w:rPr>
        <w:t xml:space="preserve">You should be able to use your excellent learning and development knowledge and </w:t>
      </w:r>
      <w:proofErr w:type="spellStart"/>
      <w:r w:rsidRPr="00851DC0">
        <w:rPr>
          <w:rFonts w:ascii="Trebuchet MS" w:hAnsi="Trebuchet MS" w:cs="Trebuchet MS"/>
          <w:color w:val="262626" w:themeColor="text1" w:themeTint="D9"/>
          <w:lang w:val="en-US"/>
        </w:rPr>
        <w:t>organisational</w:t>
      </w:r>
      <w:proofErr w:type="spellEnd"/>
      <w:r w:rsidRPr="00851DC0">
        <w:rPr>
          <w:rFonts w:ascii="Trebuchet MS" w:hAnsi="Trebuchet MS" w:cs="Trebuchet MS"/>
          <w:color w:val="262626" w:themeColor="text1" w:themeTint="D9"/>
          <w:lang w:val="en-US"/>
        </w:rPr>
        <w:t xml:space="preserve"> skills to support our volunteers to access training and development opportunities and support them to deliver hig</w:t>
      </w:r>
      <w:r>
        <w:rPr>
          <w:rFonts w:ascii="Trebuchet MS" w:hAnsi="Trebuchet MS" w:cs="Trebuchet MS"/>
          <w:color w:val="262626" w:themeColor="text1" w:themeTint="D9"/>
          <w:lang w:val="en-US"/>
        </w:rPr>
        <w:t>h quality experience</w:t>
      </w:r>
      <w:r w:rsidR="00237A11">
        <w:rPr>
          <w:rFonts w:ascii="Trebuchet MS" w:hAnsi="Trebuchet MS" w:cs="Trebuchet MS"/>
          <w:color w:val="262626" w:themeColor="text1" w:themeTint="D9"/>
          <w:lang w:val="en-US"/>
        </w:rPr>
        <w:t>s</w:t>
      </w:r>
      <w:r>
        <w:rPr>
          <w:rFonts w:ascii="Trebuchet MS" w:hAnsi="Trebuchet MS" w:cs="Trebuchet MS"/>
          <w:color w:val="262626" w:themeColor="text1" w:themeTint="D9"/>
          <w:lang w:val="en-US"/>
        </w:rPr>
        <w:t xml:space="preserve"> </w:t>
      </w:r>
      <w:r w:rsidR="00237A11">
        <w:rPr>
          <w:rFonts w:ascii="Trebuchet MS" w:hAnsi="Trebuchet MS" w:cs="Trebuchet MS"/>
          <w:color w:val="262626" w:themeColor="text1" w:themeTint="D9"/>
          <w:lang w:val="en-US"/>
        </w:rPr>
        <w:t>for</w:t>
      </w:r>
      <w:r>
        <w:rPr>
          <w:rFonts w:ascii="Trebuchet MS" w:hAnsi="Trebuchet MS" w:cs="Trebuchet MS"/>
          <w:color w:val="262626" w:themeColor="text1" w:themeTint="D9"/>
          <w:lang w:val="en-US"/>
        </w:rPr>
        <w:t xml:space="preserve"> gir</w:t>
      </w:r>
      <w:r w:rsidR="00500617">
        <w:rPr>
          <w:rFonts w:ascii="Trebuchet MS" w:hAnsi="Trebuchet MS" w:cs="Trebuchet MS"/>
          <w:color w:val="262626" w:themeColor="text1" w:themeTint="D9"/>
          <w:lang w:val="en-US"/>
        </w:rPr>
        <w:t>ls</w:t>
      </w:r>
      <w:r w:rsidR="00237A11">
        <w:rPr>
          <w:rFonts w:ascii="Trebuchet MS" w:hAnsi="Trebuchet MS" w:cs="Trebuchet MS"/>
          <w:color w:val="262626" w:themeColor="text1" w:themeTint="D9"/>
          <w:lang w:val="en-US"/>
        </w:rPr>
        <w:t xml:space="preserve"> across the Region</w:t>
      </w:r>
      <w:r w:rsidR="00500617">
        <w:rPr>
          <w:rFonts w:ascii="Trebuchet MS" w:hAnsi="Trebuchet MS" w:cs="Trebuchet MS"/>
          <w:color w:val="262626" w:themeColor="text1" w:themeTint="D9"/>
          <w:lang w:val="en-US"/>
        </w:rPr>
        <w:t>.</w:t>
      </w:r>
    </w:p>
    <w:p w14:paraId="2E8B9002" w14:textId="77777777" w:rsidR="00500617" w:rsidRPr="00500617" w:rsidRDefault="00500617" w:rsidP="00C549BE">
      <w:pPr>
        <w:widowControl w:val="0"/>
        <w:autoSpaceDE w:val="0"/>
        <w:autoSpaceDN w:val="0"/>
        <w:adjustRightInd w:val="0"/>
        <w:spacing w:after="120" w:line="276" w:lineRule="auto"/>
        <w:rPr>
          <w:rFonts w:ascii="Trebuchet MS" w:hAnsi="Trebuchet MS"/>
        </w:rPr>
      </w:pPr>
    </w:p>
    <w:p w14:paraId="3B206ACE" w14:textId="08EAA938" w:rsidR="00500617" w:rsidRDefault="00205CEC" w:rsidP="00205CEC">
      <w:pPr>
        <w:widowControl w:val="0"/>
        <w:autoSpaceDE w:val="0"/>
        <w:autoSpaceDN w:val="0"/>
        <w:adjustRightInd w:val="0"/>
        <w:spacing w:after="240" w:line="440" w:lineRule="atLeast"/>
        <w:rPr>
          <w:rFonts w:ascii="Trebuchet MS" w:hAnsi="Trebuchet MS" w:cs="Trebuchet MS"/>
          <w:b/>
          <w:bCs/>
          <w:color w:val="B5004C"/>
          <w:sz w:val="37"/>
          <w:szCs w:val="37"/>
          <w:lang w:val="en-US"/>
        </w:rPr>
      </w:pPr>
      <w:r>
        <w:rPr>
          <w:rFonts w:ascii="Trebuchet MS" w:hAnsi="Trebuchet MS" w:cs="Trebuchet MS"/>
          <w:b/>
          <w:bCs/>
          <w:color w:val="B5004C"/>
          <w:sz w:val="37"/>
          <w:szCs w:val="37"/>
          <w:lang w:val="en-US"/>
        </w:rPr>
        <w:t>Some of what you’ll do:</w:t>
      </w:r>
    </w:p>
    <w:p w14:paraId="65AE2A27" w14:textId="2D6A7853" w:rsidR="00500617" w:rsidRPr="00500617" w:rsidRDefault="00500617"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 xml:space="preserve">Develop the advancement of girls and women through the provision of learning and development opportunities for adult </w:t>
      </w:r>
      <w:r w:rsidRPr="00500617">
        <w:rPr>
          <w:rFonts w:ascii="Trebuchet MS" w:hAnsi="Trebuchet MS" w:cs="JYXAH Y+ Trebuchet MSPS"/>
          <w:color w:val="000000"/>
          <w:sz w:val="24"/>
          <w:szCs w:val="24"/>
        </w:rPr>
        <w:t>volunteers</w:t>
      </w:r>
      <w:r w:rsidRPr="00500617">
        <w:rPr>
          <w:rFonts w:ascii="Trebuchet MS" w:hAnsi="Trebuchet MS"/>
          <w:sz w:val="24"/>
          <w:szCs w:val="24"/>
        </w:rPr>
        <w:t xml:space="preserve"> in the Region.</w:t>
      </w:r>
    </w:p>
    <w:p w14:paraId="796092BF" w14:textId="77777777" w:rsidR="00500617" w:rsidRPr="00500617" w:rsidRDefault="00500617" w:rsidP="00500617">
      <w:pPr>
        <w:pStyle w:val="NoSpacing"/>
        <w:ind w:left="360"/>
        <w:rPr>
          <w:rFonts w:ascii="Trebuchet MS" w:hAnsi="Trebuchet MS"/>
          <w:sz w:val="24"/>
          <w:szCs w:val="24"/>
        </w:rPr>
      </w:pPr>
    </w:p>
    <w:p w14:paraId="34A36B91" w14:textId="2ACA2B57"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Providing monthly reports and information to the Assistant Chief Commissioner (Volunteer Experience) in line with specified agreed dates, to feed into the reports to the Steering Group, Senior Leadership Team, and Trustee Board.</w:t>
      </w:r>
      <w:r w:rsidRPr="00500617">
        <w:rPr>
          <w:rFonts w:ascii="Trebuchet MS" w:hAnsi="Trebuchet MS"/>
          <w:sz w:val="24"/>
          <w:szCs w:val="24"/>
        </w:rPr>
        <w:br/>
      </w:r>
    </w:p>
    <w:p w14:paraId="7C62632D" w14:textId="28ED78DB"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 xml:space="preserve">Work with and provide support to the Trainer Coordinator and Commissioner Coordinator to deliver Trainers Conference, Commissioner training days, mandatory training, and other events as appropriate.  </w:t>
      </w:r>
      <w:r w:rsidRPr="00500617">
        <w:rPr>
          <w:rFonts w:ascii="Trebuchet MS" w:hAnsi="Trebuchet MS"/>
          <w:sz w:val="24"/>
          <w:szCs w:val="24"/>
        </w:rPr>
        <w:br/>
      </w:r>
    </w:p>
    <w:p w14:paraId="6583BCD1" w14:textId="394231A4"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Provide advice and support to Counties in relation to learning and development matters including input into Raspberry Ripple and Compass Point.</w:t>
      </w:r>
      <w:r w:rsidRPr="00500617">
        <w:rPr>
          <w:rFonts w:ascii="Trebuchet MS" w:hAnsi="Trebuchet MS"/>
          <w:sz w:val="24"/>
          <w:szCs w:val="24"/>
        </w:rPr>
        <w:br/>
      </w:r>
    </w:p>
    <w:p w14:paraId="09EF875A" w14:textId="3B773061"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 xml:space="preserve">Act as a focal point for members of the learning &amp; development team, providing support and advice as appropriate. </w:t>
      </w:r>
      <w:r w:rsidRPr="00500617">
        <w:rPr>
          <w:rFonts w:ascii="Trebuchet MS" w:hAnsi="Trebuchet MS"/>
          <w:sz w:val="24"/>
          <w:szCs w:val="24"/>
        </w:rPr>
        <w:br/>
      </w:r>
    </w:p>
    <w:p w14:paraId="452850FA" w14:textId="6687BDDF"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 xml:space="preserve">Meet and/or communicate with members of the team at least monthly. </w:t>
      </w:r>
      <w:r w:rsidRPr="00500617">
        <w:rPr>
          <w:rFonts w:ascii="Trebuchet MS" w:hAnsi="Trebuchet MS"/>
          <w:sz w:val="24"/>
          <w:szCs w:val="24"/>
        </w:rPr>
        <w:br/>
      </w:r>
    </w:p>
    <w:p w14:paraId="36B75306" w14:textId="008BFC8A"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 xml:space="preserve">Chair a full team meeting annually and sub team meetings as necessary ensuring notes are taken, distributed following the meeting, agreed actions are taken and store on shared Teams file. </w:t>
      </w:r>
      <w:r w:rsidRPr="00500617">
        <w:rPr>
          <w:rFonts w:ascii="Trebuchet MS" w:hAnsi="Trebuchet MS"/>
          <w:sz w:val="24"/>
          <w:szCs w:val="24"/>
        </w:rPr>
        <w:br/>
      </w:r>
    </w:p>
    <w:p w14:paraId="31F8DC9B" w14:textId="1563FC86"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 xml:space="preserve">Attend and participate in Region team meetings, meetings with the Assistant Chief Commissioner (Volunteer Experience), and further Region meetings, where required. </w:t>
      </w:r>
      <w:r w:rsidRPr="00500617">
        <w:rPr>
          <w:rFonts w:ascii="Trebuchet MS" w:hAnsi="Trebuchet MS"/>
          <w:sz w:val="24"/>
          <w:szCs w:val="24"/>
        </w:rPr>
        <w:br/>
      </w:r>
    </w:p>
    <w:p w14:paraId="3333EE77" w14:textId="37DB519C"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Represent the Region at national meetings, video conferences or initiatives relating to learning and development as appropriate.</w:t>
      </w:r>
      <w:r w:rsidRPr="00500617">
        <w:rPr>
          <w:rFonts w:ascii="Trebuchet MS" w:hAnsi="Trebuchet MS"/>
          <w:sz w:val="24"/>
          <w:szCs w:val="24"/>
        </w:rPr>
        <w:br/>
      </w:r>
    </w:p>
    <w:p w14:paraId="73D6A419" w14:textId="49B04E0B"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Contribute to, develop, and support the implementation of the Region Strategy</w:t>
      </w:r>
      <w:r w:rsidR="00362E87">
        <w:rPr>
          <w:rFonts w:ascii="Trebuchet MS" w:hAnsi="Trebuchet MS"/>
          <w:sz w:val="24"/>
          <w:szCs w:val="24"/>
        </w:rPr>
        <w:t>,</w:t>
      </w:r>
      <w:r w:rsidRPr="00500617">
        <w:rPr>
          <w:rFonts w:ascii="Trebuchet MS" w:hAnsi="Trebuchet MS"/>
          <w:sz w:val="24"/>
          <w:szCs w:val="24"/>
        </w:rPr>
        <w:t xml:space="preserve"> key performance indicators (KPIs), </w:t>
      </w:r>
      <w:r w:rsidR="00362E87">
        <w:rPr>
          <w:rFonts w:ascii="Trebuchet MS" w:hAnsi="Trebuchet MS"/>
          <w:sz w:val="24"/>
          <w:szCs w:val="24"/>
        </w:rPr>
        <w:t xml:space="preserve">and business plan </w:t>
      </w:r>
      <w:r w:rsidRPr="00500617">
        <w:rPr>
          <w:rFonts w:ascii="Trebuchet MS" w:hAnsi="Trebuchet MS"/>
          <w:sz w:val="24"/>
          <w:szCs w:val="24"/>
        </w:rPr>
        <w:t>with specific focus on learning and development.</w:t>
      </w:r>
      <w:r w:rsidRPr="00500617">
        <w:rPr>
          <w:rFonts w:ascii="Trebuchet MS" w:hAnsi="Trebuchet MS"/>
          <w:sz w:val="24"/>
          <w:szCs w:val="24"/>
        </w:rPr>
        <w:br/>
      </w:r>
    </w:p>
    <w:p w14:paraId="1F351A84" w14:textId="59BF4FB1"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 xml:space="preserve">Oversee Region learning and development activities or any other initiatives, participating and leading as appropriate in consultation with other Lead Volunteers as required. </w:t>
      </w:r>
      <w:r w:rsidRPr="00500617">
        <w:rPr>
          <w:rFonts w:ascii="Trebuchet MS" w:hAnsi="Trebuchet MS"/>
          <w:sz w:val="24"/>
          <w:szCs w:val="24"/>
        </w:rPr>
        <w:br/>
      </w:r>
    </w:p>
    <w:p w14:paraId="2942D8E8" w14:textId="6C675792" w:rsidR="00F57C3D" w:rsidRDefault="00851DC0" w:rsidP="00F57C3D">
      <w:pPr>
        <w:pStyle w:val="NoSpacing"/>
        <w:numPr>
          <w:ilvl w:val="0"/>
          <w:numId w:val="8"/>
        </w:numPr>
        <w:ind w:left="360"/>
        <w:rPr>
          <w:rFonts w:ascii="Trebuchet MS" w:hAnsi="Trebuchet MS"/>
          <w:sz w:val="24"/>
          <w:szCs w:val="24"/>
        </w:rPr>
      </w:pPr>
      <w:r w:rsidRPr="00500617">
        <w:rPr>
          <w:rFonts w:ascii="Trebuchet MS" w:hAnsi="Trebuchet MS"/>
          <w:sz w:val="24"/>
          <w:szCs w:val="24"/>
        </w:rPr>
        <w:t>Receive and act on information received via National and Region channels relating to learning and development in consultation with the Region Chief Commissioner, Deputy and Assistants.</w:t>
      </w:r>
      <w:r w:rsidR="00F57C3D">
        <w:rPr>
          <w:rFonts w:ascii="Trebuchet MS" w:hAnsi="Trebuchet MS"/>
          <w:sz w:val="24"/>
          <w:szCs w:val="24"/>
        </w:rPr>
        <w:br/>
      </w:r>
    </w:p>
    <w:p w14:paraId="5CFE821E" w14:textId="6ADE476F" w:rsidR="00F57C3D" w:rsidRPr="00F57C3D" w:rsidRDefault="00F57C3D" w:rsidP="00F57C3D">
      <w:pPr>
        <w:pStyle w:val="NoSpacing"/>
        <w:numPr>
          <w:ilvl w:val="0"/>
          <w:numId w:val="8"/>
        </w:numPr>
        <w:ind w:left="360"/>
        <w:rPr>
          <w:rFonts w:ascii="Trebuchet MS" w:hAnsi="Trebuchet MS"/>
          <w:sz w:val="24"/>
          <w:szCs w:val="24"/>
        </w:rPr>
      </w:pPr>
      <w:r w:rsidRPr="00F57C3D">
        <w:rPr>
          <w:rFonts w:ascii="Trebuchet MS" w:eastAsia="Times New Roman" w:hAnsi="Trebuchet MS" w:cs="Times New Roman"/>
          <w:color w:val="000000"/>
          <w:sz w:val="24"/>
          <w:szCs w:val="24"/>
          <w:bdr w:val="none" w:sz="0" w:space="0" w:color="auto" w:frame="1"/>
          <w:shd w:val="clear" w:color="auto" w:fill="FFFFFF"/>
        </w:rPr>
        <w:t>Liaising with other Region lead volunteers in relation to events and other opportunities from an L&amp;D perspective.</w:t>
      </w:r>
      <w:r w:rsidRPr="00F57C3D">
        <w:rPr>
          <w:rFonts w:ascii="Trebuchet MS" w:eastAsia="Times New Roman" w:hAnsi="Trebuchet MS" w:cs="Times New Roman"/>
          <w:color w:val="000000"/>
          <w:sz w:val="24"/>
          <w:szCs w:val="24"/>
          <w:bdr w:val="none" w:sz="0" w:space="0" w:color="auto" w:frame="1"/>
          <w:shd w:val="clear" w:color="auto" w:fill="FFFFFF"/>
        </w:rPr>
        <w:br/>
      </w:r>
    </w:p>
    <w:p w14:paraId="5346FC7D" w14:textId="5636B585" w:rsidR="00851DC0" w:rsidRPr="00F57C3D" w:rsidRDefault="00F57C3D" w:rsidP="00F57C3D">
      <w:pPr>
        <w:pStyle w:val="NoSpacing"/>
        <w:numPr>
          <w:ilvl w:val="0"/>
          <w:numId w:val="8"/>
        </w:numPr>
        <w:ind w:left="360"/>
        <w:rPr>
          <w:rFonts w:ascii="Trebuchet MS" w:hAnsi="Trebuchet MS"/>
          <w:sz w:val="24"/>
          <w:szCs w:val="24"/>
        </w:rPr>
      </w:pPr>
      <w:r w:rsidRPr="00F57C3D">
        <w:rPr>
          <w:rFonts w:ascii="Trebuchet MS" w:eastAsia="Times New Roman" w:hAnsi="Trebuchet MS" w:cs="Times New Roman"/>
          <w:color w:val="000000"/>
          <w:sz w:val="24"/>
          <w:szCs w:val="24"/>
        </w:rPr>
        <w:t>Ensuring adherence to the </w:t>
      </w:r>
      <w:r w:rsidRPr="00F57C3D">
        <w:rPr>
          <w:rFonts w:ascii="Trebuchet MS" w:eastAsia="Times New Roman" w:hAnsi="Trebuchet MS" w:cs="Times New Roman"/>
          <w:color w:val="000000"/>
          <w:sz w:val="24"/>
          <w:szCs w:val="24"/>
          <w:bdr w:val="none" w:sz="0" w:space="0" w:color="auto" w:frame="1"/>
        </w:rPr>
        <w:t>L&amp;D</w:t>
      </w:r>
      <w:r w:rsidRPr="00F57C3D">
        <w:rPr>
          <w:rFonts w:ascii="Trebuchet MS" w:eastAsia="Times New Roman" w:hAnsi="Trebuchet MS" w:cs="Times New Roman"/>
          <w:color w:val="000000"/>
          <w:sz w:val="24"/>
          <w:szCs w:val="24"/>
        </w:rPr>
        <w:t> team budget and Region finance policies, including reporting to the Senior Leadership Team and providing specific advice as regards the setting of the budget, as required.</w:t>
      </w:r>
      <w:r w:rsidR="00851DC0" w:rsidRPr="00F57C3D">
        <w:rPr>
          <w:rFonts w:ascii="Trebuchet MS" w:hAnsi="Trebuchet MS"/>
          <w:sz w:val="24"/>
          <w:szCs w:val="24"/>
        </w:rPr>
        <w:br/>
      </w:r>
    </w:p>
    <w:p w14:paraId="65512CA3" w14:textId="2082818A" w:rsidR="00851DC0" w:rsidRDefault="00851DC0" w:rsidP="00851DC0">
      <w:pPr>
        <w:numPr>
          <w:ilvl w:val="0"/>
          <w:numId w:val="8"/>
        </w:numPr>
        <w:ind w:left="360"/>
        <w:rPr>
          <w:rFonts w:ascii="Trebuchet MS" w:hAnsi="Trebuchet MS"/>
        </w:rPr>
      </w:pPr>
      <w:r w:rsidRPr="00500617">
        <w:rPr>
          <w:rFonts w:ascii="Trebuchet MS" w:hAnsi="Trebuchet MS"/>
        </w:rPr>
        <w:t xml:space="preserve">Control and oversee expenses </w:t>
      </w:r>
      <w:r w:rsidR="00362E87">
        <w:rPr>
          <w:rFonts w:ascii="Trebuchet MS" w:hAnsi="Trebuchet MS"/>
        </w:rPr>
        <w:t xml:space="preserve">and expenditure </w:t>
      </w:r>
      <w:r w:rsidRPr="00500617">
        <w:rPr>
          <w:rFonts w:ascii="Trebuchet MS" w:hAnsi="Trebuchet MS"/>
        </w:rPr>
        <w:t>in accordance with the Region’s agreed format, authorising expenses</w:t>
      </w:r>
      <w:r w:rsidR="00362E87">
        <w:rPr>
          <w:rFonts w:ascii="Trebuchet MS" w:hAnsi="Trebuchet MS"/>
        </w:rPr>
        <w:t xml:space="preserve"> and expenditure</w:t>
      </w:r>
      <w:r w:rsidRPr="00500617">
        <w:rPr>
          <w:rFonts w:ascii="Trebuchet MS" w:hAnsi="Trebuchet MS"/>
        </w:rPr>
        <w:t xml:space="preserve"> for the learning and development team in line with delegated authori</w:t>
      </w:r>
      <w:r w:rsidR="00362E87">
        <w:rPr>
          <w:rFonts w:ascii="Trebuchet MS" w:hAnsi="Trebuchet MS"/>
        </w:rPr>
        <w:t>ty and agreed business plan.</w:t>
      </w:r>
    </w:p>
    <w:p w14:paraId="6FCCF74D" w14:textId="77777777" w:rsidR="00362E87" w:rsidRPr="00500617" w:rsidRDefault="00362E87" w:rsidP="00F57C3D">
      <w:pPr>
        <w:ind w:left="360"/>
        <w:rPr>
          <w:rFonts w:ascii="Trebuchet MS" w:hAnsi="Trebuchet MS"/>
        </w:rPr>
      </w:pPr>
    </w:p>
    <w:p w14:paraId="762A5243" w14:textId="779DCCEF"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 xml:space="preserve">Work with the Region office staff to ensure all administrative tasks are fulfilled on time and are effective. </w:t>
      </w:r>
      <w:r w:rsidRPr="00500617">
        <w:rPr>
          <w:rFonts w:ascii="Trebuchet MS" w:hAnsi="Trebuchet MS"/>
          <w:sz w:val="24"/>
          <w:szCs w:val="24"/>
        </w:rPr>
        <w:br/>
      </w:r>
    </w:p>
    <w:p w14:paraId="50A2C781" w14:textId="597375BD"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 xml:space="preserve">Keep up to date with new resources and programme initiatives and use them as appropriate. </w:t>
      </w:r>
      <w:r w:rsidRPr="00500617">
        <w:rPr>
          <w:rFonts w:ascii="Trebuchet MS" w:hAnsi="Trebuchet MS"/>
          <w:sz w:val="24"/>
          <w:szCs w:val="24"/>
        </w:rPr>
        <w:br/>
      </w:r>
    </w:p>
    <w:p w14:paraId="0FCC80C0" w14:textId="7BCBEDEC"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 xml:space="preserve">Complete relevant training for the role and ensure the wider team’s skills are up to date. </w:t>
      </w:r>
      <w:r w:rsidRPr="00500617">
        <w:rPr>
          <w:rFonts w:ascii="Trebuchet MS" w:hAnsi="Trebuchet MS"/>
          <w:sz w:val="24"/>
          <w:szCs w:val="24"/>
        </w:rPr>
        <w:br/>
      </w:r>
    </w:p>
    <w:p w14:paraId="3373F3E8" w14:textId="3D78A901"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 xml:space="preserve">Regularly review the Region trainers’ portfolio and act upon methods to retain and recruit trainers throughout the Region. </w:t>
      </w:r>
      <w:r w:rsidRPr="00500617">
        <w:rPr>
          <w:rFonts w:ascii="Trebuchet MS" w:hAnsi="Trebuchet MS"/>
          <w:sz w:val="24"/>
          <w:szCs w:val="24"/>
        </w:rPr>
        <w:br/>
      </w:r>
    </w:p>
    <w:p w14:paraId="0260E0EE" w14:textId="7EC4C650" w:rsidR="00851DC0" w:rsidRPr="00500617" w:rsidRDefault="00851DC0" w:rsidP="00851DC0">
      <w:pPr>
        <w:pStyle w:val="NoSpacing"/>
        <w:numPr>
          <w:ilvl w:val="0"/>
          <w:numId w:val="8"/>
        </w:numPr>
        <w:ind w:left="360"/>
        <w:rPr>
          <w:rFonts w:ascii="Trebuchet MS" w:hAnsi="Trebuchet MS"/>
          <w:sz w:val="24"/>
          <w:szCs w:val="24"/>
        </w:rPr>
      </w:pPr>
      <w:r w:rsidRPr="00500617">
        <w:rPr>
          <w:rFonts w:ascii="Trebuchet MS" w:hAnsi="Trebuchet MS"/>
          <w:sz w:val="24"/>
          <w:szCs w:val="24"/>
        </w:rPr>
        <w:t>Portray a positive image of Gir</w:t>
      </w:r>
      <w:r w:rsidR="00500617" w:rsidRPr="00500617">
        <w:rPr>
          <w:rFonts w:ascii="Trebuchet MS" w:hAnsi="Trebuchet MS"/>
          <w:sz w:val="24"/>
          <w:szCs w:val="24"/>
        </w:rPr>
        <w:t>lguiding LaSER and Girlguiding</w:t>
      </w:r>
      <w:r w:rsidRPr="00500617">
        <w:rPr>
          <w:rFonts w:ascii="Trebuchet MS" w:hAnsi="Trebuchet MS"/>
          <w:sz w:val="24"/>
          <w:szCs w:val="24"/>
        </w:rPr>
        <w:br/>
      </w:r>
    </w:p>
    <w:p w14:paraId="59A1AF2D" w14:textId="320A3A01" w:rsidR="00851DC0" w:rsidRDefault="00851DC0" w:rsidP="00851DC0">
      <w:pPr>
        <w:pStyle w:val="NoSpacing"/>
        <w:numPr>
          <w:ilvl w:val="0"/>
          <w:numId w:val="8"/>
        </w:numPr>
        <w:ind w:left="360"/>
        <w:rPr>
          <w:rFonts w:ascii="Trebuchet MS" w:hAnsi="Trebuchet MS"/>
        </w:rPr>
      </w:pPr>
      <w:r w:rsidRPr="00500617">
        <w:rPr>
          <w:rFonts w:ascii="Trebuchet MS" w:hAnsi="Trebuchet MS"/>
          <w:sz w:val="24"/>
          <w:szCs w:val="24"/>
        </w:rPr>
        <w:t>Develop personally within your sp</w:t>
      </w:r>
      <w:r w:rsidR="00500617" w:rsidRPr="00500617">
        <w:rPr>
          <w:rFonts w:ascii="Trebuchet MS" w:hAnsi="Trebuchet MS"/>
          <w:sz w:val="24"/>
          <w:szCs w:val="24"/>
        </w:rPr>
        <w:t>ecialism and within Girlguiding</w:t>
      </w:r>
    </w:p>
    <w:p w14:paraId="0F93197E" w14:textId="77777777" w:rsidR="00851DC0" w:rsidRPr="009A7D09" w:rsidRDefault="00851DC0" w:rsidP="00851DC0">
      <w:pPr>
        <w:pStyle w:val="NoSpacing"/>
        <w:ind w:left="360"/>
        <w:rPr>
          <w:rFonts w:ascii="Trebuchet MS" w:hAnsi="Trebuchet MS"/>
        </w:rPr>
      </w:pPr>
    </w:p>
    <w:p w14:paraId="60417ED9" w14:textId="12A64433" w:rsidR="00C60115" w:rsidRDefault="00205CEC" w:rsidP="00851DC0">
      <w:pPr>
        <w:widowControl w:val="0"/>
        <w:tabs>
          <w:tab w:val="left" w:pos="220"/>
          <w:tab w:val="left" w:pos="720"/>
        </w:tabs>
        <w:autoSpaceDE w:val="0"/>
        <w:autoSpaceDN w:val="0"/>
        <w:adjustRightInd w:val="0"/>
        <w:spacing w:after="240" w:line="276" w:lineRule="auto"/>
        <w:rPr>
          <w:rFonts w:ascii="Trebuchet MS" w:hAnsi="Trebuchet MS" w:cs="Trebuchet MS"/>
          <w:b/>
          <w:bCs/>
          <w:color w:val="B5004C"/>
          <w:sz w:val="37"/>
          <w:szCs w:val="37"/>
          <w:lang w:val="en-US"/>
        </w:rPr>
      </w:pPr>
      <w:r w:rsidRPr="00851DC0">
        <w:rPr>
          <w:rFonts w:ascii="Times Roman" w:hAnsi="Times Roman" w:cs="Times Roman"/>
          <w:color w:val="000000"/>
          <w:lang w:val="en-US"/>
        </w:rPr>
        <w:t> </w:t>
      </w:r>
      <w:r w:rsidR="00E21749" w:rsidRPr="00851DC0">
        <w:rPr>
          <w:rFonts w:ascii="Times Roman" w:hAnsi="Times Roman" w:cs="Times Roman"/>
          <w:color w:val="000000"/>
          <w:lang w:val="en-US"/>
        </w:rPr>
        <w:br/>
      </w:r>
      <w:r w:rsidR="00851DC0">
        <w:rPr>
          <w:rFonts w:ascii="Trebuchet MS" w:hAnsi="Trebuchet MS" w:cs="Trebuchet MS"/>
          <w:b/>
          <w:bCs/>
          <w:color w:val="B5004C"/>
          <w:sz w:val="37"/>
          <w:szCs w:val="37"/>
          <w:lang w:val="en-US"/>
        </w:rPr>
        <w:t>Reporting structure:</w:t>
      </w:r>
    </w:p>
    <w:p w14:paraId="446FD0F6" w14:textId="77777777" w:rsidR="005523EE" w:rsidRPr="00500617" w:rsidRDefault="005523EE" w:rsidP="005523EE">
      <w:pPr>
        <w:pStyle w:val="Default"/>
        <w:rPr>
          <w:rFonts w:ascii="Trebuchet MS" w:hAnsi="Trebuchet MS"/>
        </w:rPr>
      </w:pPr>
      <w:r w:rsidRPr="00500617">
        <w:rPr>
          <w:rFonts w:ascii="Trebuchet MS" w:hAnsi="Trebuchet MS"/>
        </w:rPr>
        <w:t xml:space="preserve">Responsible to Assistant Chief Commissioner (Volunteer Experience) – Kate Fawell-Comley </w:t>
      </w:r>
    </w:p>
    <w:p w14:paraId="10B0464F" w14:textId="77777777" w:rsidR="005523EE" w:rsidRPr="00500617" w:rsidRDefault="005523EE" w:rsidP="005523EE">
      <w:pPr>
        <w:pStyle w:val="Default"/>
        <w:rPr>
          <w:rFonts w:ascii="Trebuchet MS" w:hAnsi="Trebuchet MS"/>
        </w:rPr>
      </w:pPr>
    </w:p>
    <w:p w14:paraId="55860F7A" w14:textId="78E0CF7C" w:rsidR="005523EE" w:rsidRPr="00500617" w:rsidRDefault="005523EE" w:rsidP="005523EE">
      <w:pPr>
        <w:pStyle w:val="Default"/>
        <w:rPr>
          <w:rFonts w:ascii="Trebuchet MS" w:hAnsi="Trebuchet MS"/>
        </w:rPr>
      </w:pPr>
      <w:r w:rsidRPr="00500617">
        <w:rPr>
          <w:rFonts w:ascii="Trebuchet MS" w:hAnsi="Trebuchet MS"/>
        </w:rPr>
        <w:t>Volunteers who report to yo</w:t>
      </w:r>
      <w:r w:rsidR="00500617" w:rsidRPr="00500617">
        <w:rPr>
          <w:rFonts w:ascii="Trebuchet MS" w:hAnsi="Trebuchet MS"/>
        </w:rPr>
        <w:t>u:</w:t>
      </w:r>
    </w:p>
    <w:p w14:paraId="130C9FCD" w14:textId="77777777" w:rsidR="005523EE" w:rsidRPr="00500617" w:rsidRDefault="005523EE" w:rsidP="005523EE">
      <w:pPr>
        <w:pStyle w:val="Default"/>
        <w:rPr>
          <w:rFonts w:ascii="Trebuchet MS" w:hAnsi="Trebuchet MS"/>
        </w:rPr>
      </w:pPr>
    </w:p>
    <w:p w14:paraId="665B4533" w14:textId="77777777" w:rsidR="005523EE" w:rsidRPr="00500617" w:rsidRDefault="005523EE" w:rsidP="00500617">
      <w:pPr>
        <w:pStyle w:val="Default"/>
        <w:numPr>
          <w:ilvl w:val="0"/>
          <w:numId w:val="9"/>
        </w:numPr>
        <w:spacing w:line="360" w:lineRule="auto"/>
        <w:rPr>
          <w:rFonts w:ascii="Trebuchet MS" w:hAnsi="Trebuchet MS"/>
        </w:rPr>
      </w:pPr>
      <w:r w:rsidRPr="00500617">
        <w:rPr>
          <w:rFonts w:ascii="Trebuchet MS" w:hAnsi="Trebuchet MS"/>
        </w:rPr>
        <w:t>BAT (Becoming a Trainer) Coordinator</w:t>
      </w:r>
    </w:p>
    <w:p w14:paraId="567AAB8A" w14:textId="77777777" w:rsidR="005523EE" w:rsidRPr="00500617" w:rsidRDefault="005523EE" w:rsidP="00500617">
      <w:pPr>
        <w:pStyle w:val="Default"/>
        <w:numPr>
          <w:ilvl w:val="0"/>
          <w:numId w:val="9"/>
        </w:numPr>
        <w:spacing w:line="360" w:lineRule="auto"/>
        <w:rPr>
          <w:rFonts w:ascii="Trebuchet MS" w:hAnsi="Trebuchet MS"/>
        </w:rPr>
      </w:pPr>
      <w:r w:rsidRPr="00500617">
        <w:rPr>
          <w:rFonts w:ascii="Trebuchet MS" w:hAnsi="Trebuchet MS"/>
        </w:rPr>
        <w:t xml:space="preserve">Trainer Coordinator </w:t>
      </w:r>
    </w:p>
    <w:p w14:paraId="3B13AA32" w14:textId="77777777" w:rsidR="005523EE" w:rsidRPr="00500617" w:rsidRDefault="005523EE" w:rsidP="00500617">
      <w:pPr>
        <w:pStyle w:val="Default"/>
        <w:numPr>
          <w:ilvl w:val="0"/>
          <w:numId w:val="9"/>
        </w:numPr>
        <w:spacing w:line="360" w:lineRule="auto"/>
        <w:rPr>
          <w:rFonts w:ascii="Trebuchet MS" w:hAnsi="Trebuchet MS"/>
        </w:rPr>
      </w:pPr>
      <w:r w:rsidRPr="00500617">
        <w:rPr>
          <w:rFonts w:ascii="Trebuchet MS" w:hAnsi="Trebuchet MS"/>
        </w:rPr>
        <w:t>Trainer Qualification (TQ) Coordinator</w:t>
      </w:r>
    </w:p>
    <w:p w14:paraId="7C750A91" w14:textId="77777777" w:rsidR="005523EE" w:rsidRPr="00500617" w:rsidRDefault="005523EE" w:rsidP="00500617">
      <w:pPr>
        <w:pStyle w:val="Default"/>
        <w:numPr>
          <w:ilvl w:val="0"/>
          <w:numId w:val="9"/>
        </w:numPr>
        <w:spacing w:line="360" w:lineRule="auto"/>
        <w:rPr>
          <w:rFonts w:ascii="Trebuchet MS" w:hAnsi="Trebuchet MS"/>
        </w:rPr>
      </w:pPr>
      <w:r w:rsidRPr="00500617">
        <w:rPr>
          <w:rFonts w:ascii="Trebuchet MS" w:hAnsi="Trebuchet MS"/>
        </w:rPr>
        <w:t>Commissioner Training Coordinator</w:t>
      </w:r>
    </w:p>
    <w:p w14:paraId="312344AD" w14:textId="77777777" w:rsidR="005523EE" w:rsidRPr="00500617" w:rsidRDefault="005523EE" w:rsidP="00500617">
      <w:pPr>
        <w:pStyle w:val="Default"/>
        <w:numPr>
          <w:ilvl w:val="0"/>
          <w:numId w:val="9"/>
        </w:numPr>
        <w:spacing w:line="360" w:lineRule="auto"/>
        <w:rPr>
          <w:rFonts w:ascii="Trebuchet MS" w:hAnsi="Trebuchet MS"/>
        </w:rPr>
      </w:pPr>
      <w:r w:rsidRPr="00500617">
        <w:rPr>
          <w:rFonts w:ascii="Trebuchet MS" w:hAnsi="Trebuchet MS"/>
        </w:rPr>
        <w:t xml:space="preserve">Essential training coordinator </w:t>
      </w:r>
    </w:p>
    <w:p w14:paraId="2BE55D1F" w14:textId="15DDD999" w:rsidR="005523EE" w:rsidRDefault="005523EE" w:rsidP="00500617">
      <w:pPr>
        <w:pStyle w:val="Default"/>
        <w:numPr>
          <w:ilvl w:val="0"/>
          <w:numId w:val="9"/>
        </w:numPr>
        <w:spacing w:line="360" w:lineRule="auto"/>
        <w:rPr>
          <w:rFonts w:ascii="Trebuchet MS" w:hAnsi="Trebuchet MS"/>
        </w:rPr>
      </w:pPr>
      <w:r w:rsidRPr="00500617">
        <w:rPr>
          <w:rFonts w:ascii="Trebuchet MS" w:hAnsi="Trebuchet MS"/>
        </w:rPr>
        <w:t xml:space="preserve">First Response verifier </w:t>
      </w:r>
    </w:p>
    <w:p w14:paraId="0BDEA482" w14:textId="77777777" w:rsidR="00F57C3D" w:rsidRDefault="00F57C3D" w:rsidP="00F57C3D">
      <w:pPr>
        <w:pStyle w:val="Default"/>
        <w:spacing w:line="360" w:lineRule="auto"/>
        <w:rPr>
          <w:rFonts w:ascii="Trebuchet MS" w:hAnsi="Trebuchet MS"/>
        </w:rPr>
      </w:pPr>
    </w:p>
    <w:p w14:paraId="7759C5FF" w14:textId="77777777" w:rsidR="00F57C3D" w:rsidRDefault="00F57C3D" w:rsidP="00F57C3D">
      <w:pPr>
        <w:pStyle w:val="Default"/>
        <w:spacing w:line="360" w:lineRule="auto"/>
        <w:rPr>
          <w:rFonts w:ascii="Trebuchet MS" w:hAnsi="Trebuchet MS"/>
        </w:rPr>
      </w:pPr>
    </w:p>
    <w:p w14:paraId="45813EC8" w14:textId="77777777" w:rsidR="005523EE" w:rsidRPr="005523EE" w:rsidRDefault="005523EE" w:rsidP="005523EE">
      <w:pPr>
        <w:pStyle w:val="Default"/>
        <w:ind w:left="720"/>
        <w:rPr>
          <w:rFonts w:ascii="Trebuchet MS" w:hAnsi="Trebuchet MS"/>
          <w:sz w:val="22"/>
          <w:szCs w:val="22"/>
        </w:rPr>
      </w:pPr>
    </w:p>
    <w:p w14:paraId="2FEF6727" w14:textId="77777777" w:rsidR="00692ADE" w:rsidRDefault="00C60115" w:rsidP="00C60115">
      <w:pPr>
        <w:widowControl w:val="0"/>
        <w:autoSpaceDE w:val="0"/>
        <w:autoSpaceDN w:val="0"/>
        <w:adjustRightInd w:val="0"/>
        <w:spacing w:line="280" w:lineRule="atLeast"/>
        <w:rPr>
          <w:rFonts w:ascii="Times Roman" w:hAnsi="Times Roman" w:cs="Times Roman"/>
          <w:color w:val="000000"/>
          <w:lang w:val="en-US"/>
        </w:rPr>
      </w:pPr>
      <w:r>
        <w:rPr>
          <w:noProof/>
          <w:lang w:val="en-US"/>
        </w:rPr>
        <mc:AlternateContent>
          <mc:Choice Requires="wps">
            <w:drawing>
              <wp:anchor distT="0" distB="0" distL="114300" distR="114300" simplePos="0" relativeHeight="251661312" behindDoc="1" locked="0" layoutInCell="1" allowOverlap="1" wp14:anchorId="2182DB8E" wp14:editId="342D8F3C">
                <wp:simplePos x="0" y="0"/>
                <wp:positionH relativeFrom="column">
                  <wp:posOffset>0</wp:posOffset>
                </wp:positionH>
                <wp:positionV relativeFrom="paragraph">
                  <wp:posOffset>114300</wp:posOffset>
                </wp:positionV>
                <wp:extent cx="6972300" cy="1600200"/>
                <wp:effectExtent l="0" t="0" r="12700" b="0"/>
                <wp:wrapNone/>
                <wp:docPr id="3" name="Rounded Rectangle 3"/>
                <wp:cNvGraphicFramePr/>
                <a:graphic xmlns:a="http://schemas.openxmlformats.org/drawingml/2006/main">
                  <a:graphicData uri="http://schemas.microsoft.com/office/word/2010/wordprocessingShape">
                    <wps:wsp>
                      <wps:cNvSpPr/>
                      <wps:spPr>
                        <a:xfrm>
                          <a:off x="0" y="0"/>
                          <a:ext cx="6972300" cy="1600200"/>
                        </a:xfrm>
                        <a:prstGeom prst="roundRect">
                          <a:avLst>
                            <a:gd name="adj" fmla="val 5556"/>
                          </a:avLst>
                        </a:prstGeom>
                        <a:solidFill>
                          <a:schemeClr val="tx2">
                            <a:lumMod val="40000"/>
                            <a:lumOff val="60000"/>
                            <a:alpha val="2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2DCB08F" w14:textId="77777777" w:rsidR="005523EE" w:rsidRDefault="005523EE" w:rsidP="00E21749">
                            <w:pPr>
                              <w:widowControl w:val="0"/>
                              <w:autoSpaceDE w:val="0"/>
                              <w:autoSpaceDN w:val="0"/>
                              <w:adjustRightInd w:val="0"/>
                              <w:spacing w:after="240" w:line="276" w:lineRule="auto"/>
                              <w:jc w:val="center"/>
                              <w:rPr>
                                <w:rFonts w:ascii="Trebuchet MS" w:hAnsi="Trebuchet MS" w:cs="Trebuchet MS"/>
                                <w:b/>
                                <w:bCs/>
                                <w:color w:val="B5004C"/>
                                <w:sz w:val="37"/>
                                <w:szCs w:val="37"/>
                                <w:lang w:val="en-US"/>
                              </w:rPr>
                            </w:pPr>
                            <w:r>
                              <w:rPr>
                                <w:rFonts w:ascii="Trebuchet MS" w:hAnsi="Trebuchet MS" w:cs="Trebuchet MS"/>
                                <w:b/>
                                <w:bCs/>
                                <w:color w:val="B5004C"/>
                                <w:sz w:val="37"/>
                                <w:szCs w:val="37"/>
                                <w:lang w:val="en-US"/>
                              </w:rPr>
                              <w:t>Quick Requirement Check</w:t>
                            </w:r>
                          </w:p>
                          <w:p w14:paraId="776E4DE4" w14:textId="7490989F" w:rsidR="005523EE" w:rsidRDefault="005523EE" w:rsidP="00E21749">
                            <w:pPr>
                              <w:widowControl w:val="0"/>
                              <w:autoSpaceDE w:val="0"/>
                              <w:autoSpaceDN w:val="0"/>
                              <w:adjustRightInd w:val="0"/>
                              <w:spacing w:after="240" w:line="276" w:lineRule="auto"/>
                              <w:jc w:val="center"/>
                              <w:rPr>
                                <w:rFonts w:ascii="Times Roman" w:hAnsi="Times Roman" w:cs="Times Roman"/>
                                <w:color w:val="000000"/>
                                <w:lang w:val="en-US"/>
                              </w:rPr>
                            </w:pPr>
                            <w:r>
                              <w:rPr>
                                <w:rFonts w:ascii="Trebuchet MS" w:hAnsi="Trebuchet MS" w:cs="Trebuchet MS"/>
                                <w:b/>
                                <w:bCs/>
                                <w:color w:val="B5004C"/>
                                <w:sz w:val="37"/>
                                <w:szCs w:val="37"/>
                                <w:lang w:val="en-US"/>
                              </w:rPr>
                              <w:t xml:space="preserve">1. </w:t>
                            </w:r>
                            <w:r>
                              <w:rPr>
                                <w:rFonts w:ascii="Trebuchet MS" w:hAnsi="Trebuchet MS" w:cs="Trebuchet MS"/>
                                <w:color w:val="000000"/>
                                <w:sz w:val="37"/>
                                <w:szCs w:val="37"/>
                                <w:lang w:val="en-US"/>
                              </w:rPr>
                              <w:t xml:space="preserve">Disclosure check: </w:t>
                            </w:r>
                            <w:r>
                              <w:rPr>
                                <w:rFonts w:ascii="Trebuchet MS" w:hAnsi="Trebuchet MS" w:cs="Trebuchet MS"/>
                                <w:b/>
                                <w:bCs/>
                                <w:color w:val="000000"/>
                                <w:sz w:val="37"/>
                                <w:szCs w:val="37"/>
                                <w:lang w:val="en-US"/>
                              </w:rPr>
                              <w:t xml:space="preserve">yes </w:t>
                            </w:r>
                            <w:r>
                              <w:rPr>
                                <w:rFonts w:ascii="Trebuchet MS" w:hAnsi="Trebuchet MS" w:cs="Trebuchet MS"/>
                                <w:b/>
                                <w:bCs/>
                                <w:color w:val="000000"/>
                                <w:sz w:val="37"/>
                                <w:szCs w:val="37"/>
                                <w:lang w:val="en-US"/>
                              </w:rPr>
                              <w:br/>
                            </w:r>
                            <w:r>
                              <w:rPr>
                                <w:rFonts w:ascii="Trebuchet MS" w:hAnsi="Trebuchet MS" w:cs="Trebuchet MS"/>
                                <w:b/>
                                <w:bCs/>
                                <w:color w:val="B5004C"/>
                                <w:sz w:val="37"/>
                                <w:szCs w:val="37"/>
                                <w:lang w:val="en-US"/>
                              </w:rPr>
                              <w:t xml:space="preserve">2. </w:t>
                            </w:r>
                            <w:r>
                              <w:rPr>
                                <w:rFonts w:ascii="Trebuchet MS" w:hAnsi="Trebuchet MS" w:cs="Trebuchet MS"/>
                                <w:color w:val="000000"/>
                                <w:sz w:val="37"/>
                                <w:szCs w:val="37"/>
                                <w:lang w:val="en-US"/>
                              </w:rPr>
                              <w:t xml:space="preserve">A Safe Space Level: </w:t>
                            </w:r>
                            <w:r>
                              <w:rPr>
                                <w:rFonts w:ascii="Trebuchet MS" w:hAnsi="Trebuchet MS" w:cs="Trebuchet MS"/>
                                <w:b/>
                                <w:bCs/>
                                <w:color w:val="000000"/>
                                <w:sz w:val="37"/>
                                <w:szCs w:val="37"/>
                                <w:lang w:val="en-US"/>
                              </w:rPr>
                              <w:t>3</w:t>
                            </w:r>
                            <w:r>
                              <w:rPr>
                                <w:rFonts w:ascii="Trebuchet MS" w:hAnsi="Trebuchet MS" w:cs="Trebuchet MS"/>
                                <w:b/>
                                <w:bCs/>
                                <w:color w:val="000000"/>
                                <w:sz w:val="37"/>
                                <w:szCs w:val="37"/>
                                <w:lang w:val="en-US"/>
                              </w:rPr>
                              <w:br/>
                            </w:r>
                            <w:r>
                              <w:rPr>
                                <w:rFonts w:ascii="Trebuchet MS" w:hAnsi="Trebuchet MS" w:cs="Trebuchet MS"/>
                                <w:b/>
                                <w:bCs/>
                                <w:color w:val="B5004C"/>
                                <w:sz w:val="37"/>
                                <w:szCs w:val="37"/>
                                <w:lang w:val="en-US"/>
                              </w:rPr>
                              <w:t xml:space="preserve">3. </w:t>
                            </w:r>
                            <w:r>
                              <w:rPr>
                                <w:rFonts w:ascii="Trebuchet MS" w:hAnsi="Trebuchet MS" w:cs="Trebuchet MS"/>
                                <w:color w:val="000000"/>
                                <w:sz w:val="37"/>
                                <w:szCs w:val="37"/>
                                <w:lang w:val="en-US"/>
                              </w:rPr>
                              <w:t xml:space="preserve">Attends meetings: </w:t>
                            </w:r>
                            <w:r w:rsidR="00500617">
                              <w:rPr>
                                <w:rFonts w:ascii="Trebuchet MS" w:hAnsi="Trebuchet MS" w:cs="Trebuchet MS"/>
                                <w:b/>
                                <w:bCs/>
                                <w:color w:val="000000"/>
                                <w:sz w:val="37"/>
                                <w:szCs w:val="37"/>
                                <w:lang w:val="en-US"/>
                              </w:rPr>
                              <w:t>yes</w:t>
                            </w:r>
                          </w:p>
                          <w:p w14:paraId="5DAF0BE7" w14:textId="77777777" w:rsidR="005523EE" w:rsidRDefault="005523EE" w:rsidP="00C601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2DB8E" id="Rounded Rectangle 3" o:spid="_x0000_s1026" style="position:absolute;margin-left:0;margin-top:9pt;width:549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" fillcolor="#8db3e2 [1311]" stroked="f">
                <v:fill opacity="13107f"/>
                <v:textbox>
                  <w:txbxContent>
                    <w:p w14:paraId="52DCB08F" w14:textId="77777777" w:rsidR="005523EE" w:rsidRDefault="005523EE" w:rsidP="00E21749">
                      <w:pPr>
                        <w:widowControl w:val="0"/>
                        <w:autoSpaceDE w:val="0"/>
                        <w:autoSpaceDN w:val="0"/>
                        <w:adjustRightInd w:val="0"/>
                        <w:spacing w:after="240" w:line="276" w:lineRule="auto"/>
                        <w:jc w:val="center"/>
                        <w:rPr>
                          <w:rFonts w:ascii="Trebuchet MS" w:hAnsi="Trebuchet MS" w:cs="Trebuchet MS"/>
                          <w:b/>
                          <w:bCs/>
                          <w:color w:val="B5004C"/>
                          <w:sz w:val="37"/>
                          <w:szCs w:val="37"/>
                          <w:lang w:val="en-US"/>
                        </w:rPr>
                      </w:pPr>
                      <w:r>
                        <w:rPr>
                          <w:rFonts w:ascii="Trebuchet MS" w:hAnsi="Trebuchet MS" w:cs="Trebuchet MS"/>
                          <w:b/>
                          <w:bCs/>
                          <w:color w:val="B5004C"/>
                          <w:sz w:val="37"/>
                          <w:szCs w:val="37"/>
                          <w:lang w:val="en-US"/>
                        </w:rPr>
                        <w:t>Quick Requirement Check</w:t>
                      </w:r>
                    </w:p>
                    <w:p w14:paraId="776E4DE4" w14:textId="7490989F" w:rsidR="005523EE" w:rsidRDefault="005523EE" w:rsidP="00E21749">
                      <w:pPr>
                        <w:widowControl w:val="0"/>
                        <w:autoSpaceDE w:val="0"/>
                        <w:autoSpaceDN w:val="0"/>
                        <w:adjustRightInd w:val="0"/>
                        <w:spacing w:after="240" w:line="276" w:lineRule="auto"/>
                        <w:jc w:val="center"/>
                        <w:rPr>
                          <w:rFonts w:ascii="Times Roman" w:hAnsi="Times Roman" w:cs="Times Roman"/>
                          <w:color w:val="000000"/>
                          <w:lang w:val="en-US"/>
                        </w:rPr>
                      </w:pPr>
                      <w:r>
                        <w:rPr>
                          <w:rFonts w:ascii="Trebuchet MS" w:hAnsi="Trebuchet MS" w:cs="Trebuchet MS"/>
                          <w:b/>
                          <w:bCs/>
                          <w:color w:val="B5004C"/>
                          <w:sz w:val="37"/>
                          <w:szCs w:val="37"/>
                          <w:lang w:val="en-US"/>
                        </w:rPr>
                        <w:t xml:space="preserve">1. </w:t>
                      </w:r>
                      <w:r>
                        <w:rPr>
                          <w:rFonts w:ascii="Trebuchet MS" w:hAnsi="Trebuchet MS" w:cs="Trebuchet MS"/>
                          <w:color w:val="000000"/>
                          <w:sz w:val="37"/>
                          <w:szCs w:val="37"/>
                          <w:lang w:val="en-US"/>
                        </w:rPr>
                        <w:t xml:space="preserve">Disclosure check: </w:t>
                      </w:r>
                      <w:r>
                        <w:rPr>
                          <w:rFonts w:ascii="Trebuchet MS" w:hAnsi="Trebuchet MS" w:cs="Trebuchet MS"/>
                          <w:b/>
                          <w:bCs/>
                          <w:color w:val="000000"/>
                          <w:sz w:val="37"/>
                          <w:szCs w:val="37"/>
                          <w:lang w:val="en-US"/>
                        </w:rPr>
                        <w:t xml:space="preserve">yes </w:t>
                      </w:r>
                      <w:r>
                        <w:rPr>
                          <w:rFonts w:ascii="Trebuchet MS" w:hAnsi="Trebuchet MS" w:cs="Trebuchet MS"/>
                          <w:b/>
                          <w:bCs/>
                          <w:color w:val="000000"/>
                          <w:sz w:val="37"/>
                          <w:szCs w:val="37"/>
                          <w:lang w:val="en-US"/>
                        </w:rPr>
                        <w:br/>
                      </w:r>
                      <w:r>
                        <w:rPr>
                          <w:rFonts w:ascii="Trebuchet MS" w:hAnsi="Trebuchet MS" w:cs="Trebuchet MS"/>
                          <w:b/>
                          <w:bCs/>
                          <w:color w:val="B5004C"/>
                          <w:sz w:val="37"/>
                          <w:szCs w:val="37"/>
                          <w:lang w:val="en-US"/>
                        </w:rPr>
                        <w:t xml:space="preserve">2. </w:t>
                      </w:r>
                      <w:r>
                        <w:rPr>
                          <w:rFonts w:ascii="Trebuchet MS" w:hAnsi="Trebuchet MS" w:cs="Trebuchet MS"/>
                          <w:color w:val="000000"/>
                          <w:sz w:val="37"/>
                          <w:szCs w:val="37"/>
                          <w:lang w:val="en-US"/>
                        </w:rPr>
                        <w:t xml:space="preserve">A Safe Space Level: </w:t>
                      </w:r>
                      <w:r>
                        <w:rPr>
                          <w:rFonts w:ascii="Trebuchet MS" w:hAnsi="Trebuchet MS" w:cs="Trebuchet MS"/>
                          <w:b/>
                          <w:bCs/>
                          <w:color w:val="000000"/>
                          <w:sz w:val="37"/>
                          <w:szCs w:val="37"/>
                          <w:lang w:val="en-US"/>
                        </w:rPr>
                        <w:t>3</w:t>
                      </w:r>
                      <w:r>
                        <w:rPr>
                          <w:rFonts w:ascii="Trebuchet MS" w:hAnsi="Trebuchet MS" w:cs="Trebuchet MS"/>
                          <w:b/>
                          <w:bCs/>
                          <w:color w:val="000000"/>
                          <w:sz w:val="37"/>
                          <w:szCs w:val="37"/>
                          <w:lang w:val="en-US"/>
                        </w:rPr>
                        <w:br/>
                      </w:r>
                      <w:r>
                        <w:rPr>
                          <w:rFonts w:ascii="Trebuchet MS" w:hAnsi="Trebuchet MS" w:cs="Trebuchet MS"/>
                          <w:b/>
                          <w:bCs/>
                          <w:color w:val="B5004C"/>
                          <w:sz w:val="37"/>
                          <w:szCs w:val="37"/>
                          <w:lang w:val="en-US"/>
                        </w:rPr>
                        <w:t xml:space="preserve">3. </w:t>
                      </w:r>
                      <w:r>
                        <w:rPr>
                          <w:rFonts w:ascii="Trebuchet MS" w:hAnsi="Trebuchet MS" w:cs="Trebuchet MS"/>
                          <w:color w:val="000000"/>
                          <w:sz w:val="37"/>
                          <w:szCs w:val="37"/>
                          <w:lang w:val="en-US"/>
                        </w:rPr>
                        <w:t xml:space="preserve">Attends meetings: </w:t>
                      </w:r>
                      <w:r w:rsidR="00500617">
                        <w:rPr>
                          <w:rFonts w:ascii="Trebuchet MS" w:hAnsi="Trebuchet MS" w:cs="Trebuchet MS"/>
                          <w:b/>
                          <w:bCs/>
                          <w:color w:val="000000"/>
                          <w:sz w:val="37"/>
                          <w:szCs w:val="37"/>
                          <w:lang w:val="en-US"/>
                        </w:rPr>
                        <w:t>yes</w:t>
                      </w:r>
                    </w:p>
                    <w:p w14:paraId="5DAF0BE7" w14:textId="77777777" w:rsidR="005523EE" w:rsidRDefault="005523EE" w:rsidP="00C60115">
                      <w:pPr>
                        <w:jc w:val="center"/>
                      </w:pPr>
                    </w:p>
                  </w:txbxContent>
                </v:textbox>
              </v:roundrect>
            </w:pict>
          </mc:Fallback>
        </mc:AlternateContent>
      </w:r>
      <w:r>
        <w:rPr>
          <w:rFonts w:ascii="Times Roman" w:hAnsi="Times Roman" w:cs="Times Roman"/>
          <w:color w:val="000000"/>
          <w:lang w:val="en-US"/>
        </w:rPr>
        <w:t xml:space="preserve"> </w:t>
      </w:r>
    </w:p>
    <w:p w14:paraId="0E551DE9" w14:textId="77777777" w:rsidR="00C60115" w:rsidRDefault="00C60115" w:rsidP="00C60115">
      <w:pPr>
        <w:widowControl w:val="0"/>
        <w:autoSpaceDE w:val="0"/>
        <w:autoSpaceDN w:val="0"/>
        <w:adjustRightInd w:val="0"/>
        <w:spacing w:line="280" w:lineRule="atLeast"/>
        <w:rPr>
          <w:rFonts w:ascii="Times Roman" w:hAnsi="Times Roman" w:cs="Times Roman"/>
          <w:color w:val="000000"/>
          <w:lang w:val="en-US"/>
        </w:rPr>
      </w:pPr>
    </w:p>
    <w:p w14:paraId="726925D8" w14:textId="77777777" w:rsidR="00C60115" w:rsidRDefault="00C60115" w:rsidP="00E21749">
      <w:pPr>
        <w:widowControl w:val="0"/>
        <w:tabs>
          <w:tab w:val="left" w:pos="4140"/>
        </w:tabs>
        <w:autoSpaceDE w:val="0"/>
        <w:autoSpaceDN w:val="0"/>
        <w:adjustRightInd w:val="0"/>
        <w:spacing w:line="280" w:lineRule="atLeast"/>
        <w:jc w:val="center"/>
        <w:rPr>
          <w:rFonts w:ascii="Times Roman" w:hAnsi="Times Roman" w:cs="Times Roman"/>
          <w:color w:val="000000"/>
          <w:lang w:val="en-US"/>
        </w:rPr>
      </w:pPr>
    </w:p>
    <w:p w14:paraId="46DDC422" w14:textId="77777777" w:rsidR="00C60115" w:rsidRDefault="00C60115" w:rsidP="00E21749">
      <w:pPr>
        <w:widowControl w:val="0"/>
        <w:autoSpaceDE w:val="0"/>
        <w:autoSpaceDN w:val="0"/>
        <w:adjustRightInd w:val="0"/>
        <w:spacing w:line="280" w:lineRule="atLeast"/>
        <w:jc w:val="center"/>
        <w:rPr>
          <w:rFonts w:ascii="Times Roman" w:hAnsi="Times Roman" w:cs="Times Roman"/>
          <w:color w:val="000000"/>
          <w:lang w:val="en-US"/>
        </w:rPr>
      </w:pPr>
    </w:p>
    <w:p w14:paraId="44BA1F26" w14:textId="77777777" w:rsidR="00C60115" w:rsidRDefault="00C60115" w:rsidP="00E21749">
      <w:pPr>
        <w:widowControl w:val="0"/>
        <w:autoSpaceDE w:val="0"/>
        <w:autoSpaceDN w:val="0"/>
        <w:adjustRightInd w:val="0"/>
        <w:spacing w:line="280" w:lineRule="atLeast"/>
        <w:jc w:val="center"/>
        <w:rPr>
          <w:rFonts w:ascii="Times Roman" w:hAnsi="Times Roman" w:cs="Times Roman"/>
          <w:color w:val="000000"/>
          <w:lang w:val="en-US"/>
        </w:rPr>
      </w:pPr>
    </w:p>
    <w:p w14:paraId="3349C3A1" w14:textId="77777777" w:rsidR="00C60115" w:rsidRDefault="00C60115" w:rsidP="00E21749">
      <w:pPr>
        <w:widowControl w:val="0"/>
        <w:autoSpaceDE w:val="0"/>
        <w:autoSpaceDN w:val="0"/>
        <w:adjustRightInd w:val="0"/>
        <w:spacing w:line="280" w:lineRule="atLeast"/>
        <w:jc w:val="center"/>
        <w:rPr>
          <w:rFonts w:ascii="Times Roman" w:hAnsi="Times Roman" w:cs="Times Roman"/>
          <w:color w:val="000000"/>
          <w:lang w:val="en-US"/>
        </w:rPr>
      </w:pPr>
    </w:p>
    <w:p w14:paraId="2FE2D4A0" w14:textId="77777777" w:rsidR="00C60115" w:rsidRDefault="00C60115" w:rsidP="00E21749">
      <w:pPr>
        <w:widowControl w:val="0"/>
        <w:autoSpaceDE w:val="0"/>
        <w:autoSpaceDN w:val="0"/>
        <w:adjustRightInd w:val="0"/>
        <w:spacing w:line="280" w:lineRule="atLeast"/>
        <w:jc w:val="center"/>
        <w:rPr>
          <w:rFonts w:ascii="Times Roman" w:hAnsi="Times Roman" w:cs="Times Roman"/>
          <w:color w:val="000000"/>
          <w:lang w:val="en-US"/>
        </w:rPr>
      </w:pPr>
    </w:p>
    <w:p w14:paraId="2C03CF80" w14:textId="77777777" w:rsidR="00C60115" w:rsidRPr="00C60115" w:rsidRDefault="00C60115" w:rsidP="00E21749">
      <w:pPr>
        <w:widowControl w:val="0"/>
        <w:autoSpaceDE w:val="0"/>
        <w:autoSpaceDN w:val="0"/>
        <w:adjustRightInd w:val="0"/>
        <w:spacing w:line="280" w:lineRule="atLeast"/>
        <w:jc w:val="center"/>
        <w:rPr>
          <w:rFonts w:ascii="Times Roman" w:hAnsi="Times Roman" w:cs="Times Roman"/>
          <w:color w:val="000000"/>
          <w:lang w:val="en-US"/>
        </w:rPr>
      </w:pPr>
    </w:p>
    <w:p w14:paraId="2A5ABC8E" w14:textId="77777777" w:rsidR="00FE77AE" w:rsidRDefault="00FE77AE" w:rsidP="00462202">
      <w:pPr>
        <w:widowControl w:val="0"/>
        <w:autoSpaceDE w:val="0"/>
        <w:autoSpaceDN w:val="0"/>
        <w:adjustRightInd w:val="0"/>
        <w:spacing w:after="240" w:line="440" w:lineRule="atLeast"/>
        <w:rPr>
          <w:rFonts w:ascii="Trebuchet MS" w:hAnsi="Trebuchet MS" w:cs="Trebuchet MS"/>
          <w:b/>
          <w:bCs/>
          <w:color w:val="B5004C"/>
          <w:sz w:val="37"/>
          <w:szCs w:val="37"/>
          <w:lang w:val="en-US"/>
        </w:rPr>
      </w:pPr>
    </w:p>
    <w:p w14:paraId="468A31C7" w14:textId="77777777" w:rsidR="00F57C3D" w:rsidRDefault="00F57C3D" w:rsidP="00462202">
      <w:pPr>
        <w:widowControl w:val="0"/>
        <w:autoSpaceDE w:val="0"/>
        <w:autoSpaceDN w:val="0"/>
        <w:adjustRightInd w:val="0"/>
        <w:spacing w:after="240" w:line="440" w:lineRule="atLeast"/>
        <w:rPr>
          <w:rFonts w:ascii="Trebuchet MS" w:hAnsi="Trebuchet MS" w:cs="Trebuchet MS"/>
          <w:b/>
          <w:bCs/>
          <w:color w:val="B5004C"/>
          <w:sz w:val="37"/>
          <w:szCs w:val="37"/>
          <w:lang w:val="en-US"/>
        </w:rPr>
      </w:pPr>
    </w:p>
    <w:p w14:paraId="600D82AD" w14:textId="202AF20C" w:rsidR="00500617" w:rsidRDefault="00462202" w:rsidP="00462202">
      <w:pPr>
        <w:widowControl w:val="0"/>
        <w:autoSpaceDE w:val="0"/>
        <w:autoSpaceDN w:val="0"/>
        <w:adjustRightInd w:val="0"/>
        <w:spacing w:after="240" w:line="440" w:lineRule="atLeast"/>
        <w:rPr>
          <w:rFonts w:ascii="Trebuchet MS" w:hAnsi="Trebuchet MS" w:cs="Trebuchet MS"/>
          <w:b/>
          <w:bCs/>
          <w:color w:val="B5004C"/>
          <w:sz w:val="37"/>
          <w:szCs w:val="37"/>
          <w:lang w:val="en-US"/>
        </w:rPr>
      </w:pPr>
      <w:r>
        <w:rPr>
          <w:rFonts w:ascii="Trebuchet MS" w:hAnsi="Trebuchet MS" w:cs="Trebuchet MS"/>
          <w:b/>
          <w:bCs/>
          <w:color w:val="B5004C"/>
          <w:sz w:val="37"/>
          <w:szCs w:val="37"/>
          <w:lang w:val="en-US"/>
        </w:rPr>
        <w:t>What skills, knowl</w:t>
      </w:r>
      <w:r w:rsidR="00E21749">
        <w:rPr>
          <w:rFonts w:ascii="Trebuchet MS" w:hAnsi="Trebuchet MS" w:cs="Trebuchet MS"/>
          <w:b/>
          <w:bCs/>
          <w:color w:val="B5004C"/>
          <w:sz w:val="37"/>
          <w:szCs w:val="37"/>
          <w:lang w:val="en-US"/>
        </w:rPr>
        <w:t>e</w:t>
      </w:r>
      <w:r w:rsidR="00FE77AE">
        <w:rPr>
          <w:rFonts w:ascii="Trebuchet MS" w:hAnsi="Trebuchet MS" w:cs="Trebuchet MS"/>
          <w:b/>
          <w:bCs/>
          <w:color w:val="B5004C"/>
          <w:sz w:val="37"/>
          <w:szCs w:val="37"/>
          <w:lang w:val="en-US"/>
        </w:rPr>
        <w:t>dge and experience do you need?</w:t>
      </w:r>
    </w:p>
    <w:tbl>
      <w:tblPr>
        <w:tblStyle w:val="TableGrid"/>
        <w:tblW w:w="10314" w:type="dxa"/>
        <w:tblLook w:val="04A0" w:firstRow="1" w:lastRow="0" w:firstColumn="1" w:lastColumn="0" w:noHBand="0" w:noVBand="1"/>
      </w:tblPr>
      <w:tblGrid>
        <w:gridCol w:w="7621"/>
        <w:gridCol w:w="2693"/>
      </w:tblGrid>
      <w:tr w:rsidR="00500617" w14:paraId="387CA505" w14:textId="77777777" w:rsidTr="00FE77AE">
        <w:tc>
          <w:tcPr>
            <w:tcW w:w="7621" w:type="dxa"/>
            <w:vAlign w:val="center"/>
          </w:tcPr>
          <w:p w14:paraId="31AFC654" w14:textId="3D21D176" w:rsidR="00500617" w:rsidRPr="00FE77AE" w:rsidRDefault="00500617" w:rsidP="00C549BE">
            <w:pPr>
              <w:widowControl w:val="0"/>
              <w:autoSpaceDE w:val="0"/>
              <w:autoSpaceDN w:val="0"/>
              <w:adjustRightInd w:val="0"/>
              <w:spacing w:before="120" w:after="120" w:line="276" w:lineRule="auto"/>
              <w:rPr>
                <w:rFonts w:ascii="Trebuchet MS" w:hAnsi="Trebuchet MS" w:cs="AppleSystemUIFont"/>
                <w:color w:val="353535"/>
                <w:lang w:val="en-US"/>
              </w:rPr>
            </w:pPr>
            <w:r w:rsidRPr="485F5667">
              <w:rPr>
                <w:rFonts w:ascii="Trebuchet MS" w:eastAsia="Trebuchet MS" w:hAnsi="Trebuchet MS" w:cs="Trebuchet MS"/>
              </w:rPr>
              <w:t>Be an active current Girlguiding volunteer</w:t>
            </w:r>
          </w:p>
        </w:tc>
        <w:tc>
          <w:tcPr>
            <w:tcW w:w="2693" w:type="dxa"/>
            <w:vAlign w:val="center"/>
          </w:tcPr>
          <w:p w14:paraId="3F5845DA" w14:textId="6443872C" w:rsidR="00500617" w:rsidRDefault="00500617" w:rsidP="00C549BE">
            <w:pPr>
              <w:widowControl w:val="0"/>
              <w:autoSpaceDE w:val="0"/>
              <w:autoSpaceDN w:val="0"/>
              <w:adjustRightInd w:val="0"/>
              <w:spacing w:before="120" w:after="120" w:line="276" w:lineRule="auto"/>
              <w:rPr>
                <w:rFonts w:ascii="Trebuchet MS" w:hAnsi="Trebuchet MS" w:cs="Trebuchet MS"/>
                <w:color w:val="000000"/>
                <w:lang w:val="en-US"/>
              </w:rPr>
            </w:pPr>
            <w:r w:rsidRPr="485F5667">
              <w:rPr>
                <w:rFonts w:ascii="Trebuchet MS" w:eastAsia="Trebuchet MS" w:hAnsi="Trebuchet MS" w:cs="Trebuchet MS"/>
              </w:rPr>
              <w:t>Essential</w:t>
            </w:r>
          </w:p>
        </w:tc>
      </w:tr>
      <w:tr w:rsidR="00500617" w14:paraId="1E0510FD" w14:textId="77777777" w:rsidTr="00FE77AE">
        <w:tc>
          <w:tcPr>
            <w:tcW w:w="7621" w:type="dxa"/>
            <w:vAlign w:val="center"/>
          </w:tcPr>
          <w:p w14:paraId="4139DEBC" w14:textId="246431C7" w:rsidR="00500617" w:rsidRPr="00692ADE" w:rsidRDefault="00500617" w:rsidP="00C549BE">
            <w:pPr>
              <w:widowControl w:val="0"/>
              <w:autoSpaceDE w:val="0"/>
              <w:autoSpaceDN w:val="0"/>
              <w:adjustRightInd w:val="0"/>
              <w:spacing w:before="120" w:after="120" w:line="276" w:lineRule="auto"/>
              <w:rPr>
                <w:rFonts w:ascii="Trebuchet MS" w:hAnsi="Trebuchet MS" w:cs="Trebuchet MS"/>
                <w:color w:val="000000"/>
                <w:lang w:val="en-US"/>
              </w:rPr>
            </w:pPr>
            <w:r>
              <w:rPr>
                <w:rFonts w:ascii="Trebuchet MS" w:eastAsia="Trebuchet MS" w:hAnsi="Trebuchet MS" w:cs="Trebuchet MS"/>
              </w:rPr>
              <w:t xml:space="preserve">Ability to act as an ambassador for Girlguiding </w:t>
            </w:r>
          </w:p>
        </w:tc>
        <w:tc>
          <w:tcPr>
            <w:tcW w:w="2693" w:type="dxa"/>
            <w:vAlign w:val="center"/>
          </w:tcPr>
          <w:p w14:paraId="642296EE" w14:textId="66E9966E" w:rsidR="00500617" w:rsidRDefault="00500617" w:rsidP="00C549BE">
            <w:pPr>
              <w:widowControl w:val="0"/>
              <w:autoSpaceDE w:val="0"/>
              <w:autoSpaceDN w:val="0"/>
              <w:adjustRightInd w:val="0"/>
              <w:spacing w:before="120" w:after="120" w:line="276" w:lineRule="auto"/>
              <w:rPr>
                <w:rFonts w:ascii="Trebuchet MS" w:hAnsi="Trebuchet MS" w:cs="Trebuchet MS"/>
                <w:b/>
                <w:bCs/>
                <w:color w:val="B5004C"/>
                <w:sz w:val="37"/>
                <w:szCs w:val="37"/>
                <w:lang w:val="en-US"/>
              </w:rPr>
            </w:pPr>
            <w:r w:rsidRPr="485F5667">
              <w:rPr>
                <w:rFonts w:ascii="Trebuchet MS" w:eastAsia="Trebuchet MS" w:hAnsi="Trebuchet MS" w:cs="Trebuchet MS"/>
              </w:rPr>
              <w:t>Essential</w:t>
            </w:r>
          </w:p>
        </w:tc>
      </w:tr>
      <w:tr w:rsidR="00500617" w14:paraId="5DF6D6D8" w14:textId="77777777" w:rsidTr="00FE77AE">
        <w:tc>
          <w:tcPr>
            <w:tcW w:w="7621" w:type="dxa"/>
            <w:vAlign w:val="center"/>
          </w:tcPr>
          <w:p w14:paraId="43697C4C" w14:textId="7D11748F" w:rsidR="00500617" w:rsidRDefault="00500617" w:rsidP="00C549BE">
            <w:pPr>
              <w:widowControl w:val="0"/>
              <w:autoSpaceDE w:val="0"/>
              <w:autoSpaceDN w:val="0"/>
              <w:adjustRightInd w:val="0"/>
              <w:spacing w:before="120" w:after="120" w:line="276" w:lineRule="auto"/>
              <w:rPr>
                <w:rFonts w:ascii="Trebuchet MS" w:hAnsi="Trebuchet MS" w:cs="Trebuchet MS"/>
                <w:b/>
                <w:bCs/>
                <w:color w:val="B5004C"/>
                <w:sz w:val="37"/>
                <w:szCs w:val="37"/>
                <w:lang w:val="en-US"/>
              </w:rPr>
            </w:pPr>
            <w:r w:rsidRPr="485F5667">
              <w:rPr>
                <w:rFonts w:ascii="Trebuchet MS" w:eastAsia="Trebuchet MS" w:hAnsi="Trebuchet MS" w:cs="Trebuchet MS"/>
              </w:rPr>
              <w:t>Have held a role in Girlguiding beyond unit level or ability to demonstrate knowledge of Girlguiding Volunteer structure</w:t>
            </w:r>
          </w:p>
        </w:tc>
        <w:tc>
          <w:tcPr>
            <w:tcW w:w="2693" w:type="dxa"/>
            <w:vAlign w:val="center"/>
          </w:tcPr>
          <w:p w14:paraId="40D246E7" w14:textId="35ADC391" w:rsidR="00500617" w:rsidRDefault="00500617" w:rsidP="00C549BE">
            <w:pPr>
              <w:widowControl w:val="0"/>
              <w:autoSpaceDE w:val="0"/>
              <w:autoSpaceDN w:val="0"/>
              <w:adjustRightInd w:val="0"/>
              <w:spacing w:before="120" w:after="120" w:line="276" w:lineRule="auto"/>
              <w:rPr>
                <w:rFonts w:ascii="Trebuchet MS" w:hAnsi="Trebuchet MS" w:cs="Trebuchet MS"/>
                <w:b/>
                <w:bCs/>
                <w:color w:val="B5004C"/>
                <w:sz w:val="37"/>
                <w:szCs w:val="37"/>
                <w:lang w:val="en-US"/>
              </w:rPr>
            </w:pPr>
            <w:r>
              <w:rPr>
                <w:rFonts w:ascii="Trebuchet MS" w:eastAsia="Trebuchet MS" w:hAnsi="Trebuchet MS" w:cs="Trebuchet MS"/>
              </w:rPr>
              <w:t xml:space="preserve">Desirable </w:t>
            </w:r>
          </w:p>
        </w:tc>
      </w:tr>
      <w:tr w:rsidR="00500617" w14:paraId="7612F009" w14:textId="77777777" w:rsidTr="00FE77AE">
        <w:tc>
          <w:tcPr>
            <w:tcW w:w="7621" w:type="dxa"/>
            <w:vAlign w:val="center"/>
          </w:tcPr>
          <w:p w14:paraId="619D0EE2" w14:textId="02612BE6" w:rsidR="00500617" w:rsidRDefault="00500617" w:rsidP="00C549BE">
            <w:pPr>
              <w:widowControl w:val="0"/>
              <w:autoSpaceDE w:val="0"/>
              <w:autoSpaceDN w:val="0"/>
              <w:adjustRightInd w:val="0"/>
              <w:spacing w:before="120" w:after="120" w:line="276" w:lineRule="auto"/>
              <w:rPr>
                <w:rFonts w:ascii="Trebuchet MS" w:hAnsi="Trebuchet MS" w:cs="Trebuchet MS"/>
                <w:b/>
                <w:bCs/>
                <w:color w:val="B5004C"/>
                <w:sz w:val="37"/>
                <w:szCs w:val="37"/>
                <w:lang w:val="en-US"/>
              </w:rPr>
            </w:pPr>
            <w:r>
              <w:rPr>
                <w:rFonts w:ascii="Trebuchet MS" w:eastAsia="Trebuchet MS" w:hAnsi="Trebuchet MS" w:cs="Trebuchet MS"/>
              </w:rPr>
              <w:t>Experience in the field of learning and development management, gained in a voluntary or professional role</w:t>
            </w:r>
          </w:p>
        </w:tc>
        <w:tc>
          <w:tcPr>
            <w:tcW w:w="2693" w:type="dxa"/>
            <w:vAlign w:val="center"/>
          </w:tcPr>
          <w:p w14:paraId="6150DBF3" w14:textId="2B93C6F8" w:rsidR="00500617" w:rsidRDefault="00500617" w:rsidP="00C549BE">
            <w:pPr>
              <w:widowControl w:val="0"/>
              <w:autoSpaceDE w:val="0"/>
              <w:autoSpaceDN w:val="0"/>
              <w:adjustRightInd w:val="0"/>
              <w:spacing w:before="120" w:after="120" w:line="276" w:lineRule="auto"/>
              <w:rPr>
                <w:rFonts w:ascii="Trebuchet MS" w:hAnsi="Trebuchet MS" w:cs="Trebuchet MS"/>
                <w:b/>
                <w:bCs/>
                <w:color w:val="B5004C"/>
                <w:sz w:val="37"/>
                <w:szCs w:val="37"/>
                <w:lang w:val="en-US"/>
              </w:rPr>
            </w:pPr>
            <w:r>
              <w:rPr>
                <w:rFonts w:ascii="Trebuchet MS" w:eastAsia="Trebuchet MS" w:hAnsi="Trebuchet MS" w:cs="Trebuchet MS"/>
              </w:rPr>
              <w:t xml:space="preserve">Desirable </w:t>
            </w:r>
          </w:p>
        </w:tc>
      </w:tr>
      <w:tr w:rsidR="00500617" w14:paraId="3C45B974" w14:textId="77777777" w:rsidTr="00FE77AE">
        <w:tc>
          <w:tcPr>
            <w:tcW w:w="7621" w:type="dxa"/>
            <w:vAlign w:val="center"/>
          </w:tcPr>
          <w:p w14:paraId="4F8F85A6" w14:textId="727DF571" w:rsidR="00500617" w:rsidRDefault="00500617" w:rsidP="00C549BE">
            <w:pPr>
              <w:widowControl w:val="0"/>
              <w:autoSpaceDE w:val="0"/>
              <w:autoSpaceDN w:val="0"/>
              <w:adjustRightInd w:val="0"/>
              <w:spacing w:before="120" w:after="120" w:line="276" w:lineRule="auto"/>
              <w:rPr>
                <w:rFonts w:ascii="Trebuchet MS" w:hAnsi="Trebuchet MS" w:cs="Trebuchet MS"/>
                <w:b/>
                <w:bCs/>
                <w:color w:val="B5004C"/>
                <w:sz w:val="37"/>
                <w:szCs w:val="37"/>
                <w:lang w:val="en-US"/>
              </w:rPr>
            </w:pPr>
            <w:r w:rsidRPr="485F5667">
              <w:rPr>
                <w:rFonts w:ascii="Trebuchet MS" w:eastAsia="Trebuchet MS" w:hAnsi="Trebuchet MS" w:cs="Trebuchet MS"/>
              </w:rPr>
              <w:t>Willingness to collaborate with Girlguiding staff and volunteers</w:t>
            </w:r>
          </w:p>
        </w:tc>
        <w:tc>
          <w:tcPr>
            <w:tcW w:w="2693" w:type="dxa"/>
            <w:vAlign w:val="center"/>
          </w:tcPr>
          <w:p w14:paraId="50071F39" w14:textId="13CF4405" w:rsidR="00500617" w:rsidRDefault="00500617" w:rsidP="00C549BE">
            <w:pPr>
              <w:widowControl w:val="0"/>
              <w:autoSpaceDE w:val="0"/>
              <w:autoSpaceDN w:val="0"/>
              <w:adjustRightInd w:val="0"/>
              <w:spacing w:before="120" w:after="120" w:line="276" w:lineRule="auto"/>
              <w:rPr>
                <w:rFonts w:ascii="Trebuchet MS" w:hAnsi="Trebuchet MS" w:cs="Trebuchet MS"/>
                <w:b/>
                <w:bCs/>
                <w:color w:val="B5004C"/>
                <w:sz w:val="37"/>
                <w:szCs w:val="37"/>
                <w:lang w:val="en-US"/>
              </w:rPr>
            </w:pPr>
            <w:r w:rsidRPr="485F5667">
              <w:rPr>
                <w:rFonts w:ascii="Trebuchet MS" w:eastAsia="Trebuchet MS" w:hAnsi="Trebuchet MS" w:cs="Trebuchet MS"/>
              </w:rPr>
              <w:t>Essential</w:t>
            </w:r>
          </w:p>
        </w:tc>
      </w:tr>
      <w:tr w:rsidR="00500617" w14:paraId="2B11C1CC" w14:textId="77777777" w:rsidTr="00FE77AE">
        <w:tc>
          <w:tcPr>
            <w:tcW w:w="7621" w:type="dxa"/>
            <w:vAlign w:val="center"/>
          </w:tcPr>
          <w:p w14:paraId="59E8789F" w14:textId="3D33D776" w:rsidR="00500617" w:rsidRDefault="00500617" w:rsidP="00C549BE">
            <w:pPr>
              <w:widowControl w:val="0"/>
              <w:autoSpaceDE w:val="0"/>
              <w:autoSpaceDN w:val="0"/>
              <w:adjustRightInd w:val="0"/>
              <w:spacing w:before="120" w:after="120" w:line="276" w:lineRule="auto"/>
              <w:rPr>
                <w:rFonts w:ascii="Trebuchet MS" w:hAnsi="Trebuchet MS" w:cs="Trebuchet MS"/>
                <w:b/>
                <w:bCs/>
                <w:color w:val="B5004C"/>
                <w:sz w:val="37"/>
                <w:szCs w:val="37"/>
                <w:lang w:val="en-US"/>
              </w:rPr>
            </w:pPr>
            <w:r w:rsidRPr="485F5667">
              <w:rPr>
                <w:rFonts w:ascii="Trebuchet MS" w:eastAsia="Trebuchet MS" w:hAnsi="Trebuchet MS" w:cs="Trebuchet MS"/>
              </w:rPr>
              <w:t>Ability to build and strengthen relationships with a diverse range of people</w:t>
            </w:r>
            <w:r>
              <w:tab/>
            </w:r>
          </w:p>
        </w:tc>
        <w:tc>
          <w:tcPr>
            <w:tcW w:w="2693" w:type="dxa"/>
            <w:vAlign w:val="center"/>
          </w:tcPr>
          <w:p w14:paraId="466851AA" w14:textId="39908BEB" w:rsidR="00500617" w:rsidRDefault="00500617" w:rsidP="00C549BE">
            <w:pPr>
              <w:widowControl w:val="0"/>
              <w:autoSpaceDE w:val="0"/>
              <w:autoSpaceDN w:val="0"/>
              <w:adjustRightInd w:val="0"/>
              <w:spacing w:before="120" w:after="120" w:line="276" w:lineRule="auto"/>
              <w:rPr>
                <w:rFonts w:ascii="Trebuchet MS" w:hAnsi="Trebuchet MS" w:cs="Trebuchet MS"/>
                <w:b/>
                <w:bCs/>
                <w:color w:val="B5004C"/>
                <w:sz w:val="37"/>
                <w:szCs w:val="37"/>
                <w:lang w:val="en-US"/>
              </w:rPr>
            </w:pPr>
            <w:r w:rsidRPr="485F5667">
              <w:rPr>
                <w:rFonts w:ascii="Trebuchet MS" w:eastAsia="Trebuchet MS" w:hAnsi="Trebuchet MS" w:cs="Trebuchet MS"/>
              </w:rPr>
              <w:t>Essential</w:t>
            </w:r>
          </w:p>
        </w:tc>
      </w:tr>
      <w:tr w:rsidR="00500617" w14:paraId="2288F705" w14:textId="77777777" w:rsidTr="00FE77AE">
        <w:tc>
          <w:tcPr>
            <w:tcW w:w="7621" w:type="dxa"/>
            <w:vAlign w:val="center"/>
          </w:tcPr>
          <w:p w14:paraId="2E8D8D45" w14:textId="3B8960A9" w:rsidR="00500617" w:rsidRPr="485F5667" w:rsidRDefault="00500617" w:rsidP="00C549BE">
            <w:pPr>
              <w:widowControl w:val="0"/>
              <w:autoSpaceDE w:val="0"/>
              <w:autoSpaceDN w:val="0"/>
              <w:adjustRightInd w:val="0"/>
              <w:spacing w:before="120" w:after="120" w:line="276" w:lineRule="auto"/>
              <w:rPr>
                <w:rFonts w:ascii="Trebuchet MS" w:eastAsia="Trebuchet MS" w:hAnsi="Trebuchet MS" w:cs="Trebuchet MS"/>
              </w:rPr>
            </w:pPr>
            <w:r w:rsidRPr="485F5667">
              <w:rPr>
                <w:rFonts w:ascii="Trebuchet MS" w:eastAsia="Trebuchet MS" w:hAnsi="Trebuchet MS" w:cs="Trebuchet MS"/>
              </w:rPr>
              <w:t>Excellent communication skills</w:t>
            </w:r>
            <w:r>
              <w:rPr>
                <w:rFonts w:ascii="Trebuchet MS" w:eastAsia="Trebuchet MS" w:hAnsi="Trebuchet MS" w:cs="Trebuchet MS"/>
              </w:rPr>
              <w:t xml:space="preserve"> (oral and written) </w:t>
            </w:r>
          </w:p>
        </w:tc>
        <w:tc>
          <w:tcPr>
            <w:tcW w:w="2693" w:type="dxa"/>
            <w:vAlign w:val="center"/>
          </w:tcPr>
          <w:p w14:paraId="077159A6" w14:textId="204E1195" w:rsidR="00500617" w:rsidRPr="485F5667" w:rsidRDefault="00500617" w:rsidP="00C549BE">
            <w:pPr>
              <w:widowControl w:val="0"/>
              <w:autoSpaceDE w:val="0"/>
              <w:autoSpaceDN w:val="0"/>
              <w:adjustRightInd w:val="0"/>
              <w:spacing w:before="120" w:after="120" w:line="276" w:lineRule="auto"/>
              <w:rPr>
                <w:rFonts w:ascii="Trebuchet MS" w:eastAsia="Trebuchet MS" w:hAnsi="Trebuchet MS" w:cs="Trebuchet MS"/>
              </w:rPr>
            </w:pPr>
            <w:r w:rsidRPr="0D273826">
              <w:rPr>
                <w:rFonts w:ascii="Trebuchet MS" w:eastAsia="Trebuchet MS" w:hAnsi="Trebuchet MS" w:cs="Trebuchet MS"/>
              </w:rPr>
              <w:t>Essential</w:t>
            </w:r>
          </w:p>
        </w:tc>
      </w:tr>
      <w:tr w:rsidR="00500617" w14:paraId="0B2D4826" w14:textId="77777777" w:rsidTr="00412E17">
        <w:tc>
          <w:tcPr>
            <w:tcW w:w="7621" w:type="dxa"/>
            <w:vAlign w:val="center"/>
          </w:tcPr>
          <w:p w14:paraId="28318E1C" w14:textId="5A9A3AA4" w:rsidR="00500617" w:rsidRPr="485F5667" w:rsidRDefault="00500617" w:rsidP="00C549BE">
            <w:pPr>
              <w:widowControl w:val="0"/>
              <w:autoSpaceDE w:val="0"/>
              <w:autoSpaceDN w:val="0"/>
              <w:adjustRightInd w:val="0"/>
              <w:spacing w:before="120" w:after="120" w:line="276" w:lineRule="auto"/>
              <w:rPr>
                <w:rFonts w:ascii="Trebuchet MS" w:eastAsia="Trebuchet MS" w:hAnsi="Trebuchet MS" w:cs="Trebuchet MS"/>
              </w:rPr>
            </w:pPr>
            <w:r w:rsidRPr="0D273826">
              <w:rPr>
                <w:rFonts w:ascii="Trebuchet MS" w:eastAsia="Trebuchet MS" w:hAnsi="Trebuchet MS" w:cs="Trebuchet MS"/>
              </w:rPr>
              <w:t>Ability to organise own time/workload and achieve deadlines</w:t>
            </w:r>
          </w:p>
        </w:tc>
        <w:tc>
          <w:tcPr>
            <w:tcW w:w="2693" w:type="dxa"/>
          </w:tcPr>
          <w:p w14:paraId="10258A09" w14:textId="69C8899B" w:rsidR="00500617" w:rsidRPr="485F5667" w:rsidRDefault="00500617" w:rsidP="00C549BE">
            <w:pPr>
              <w:widowControl w:val="0"/>
              <w:autoSpaceDE w:val="0"/>
              <w:autoSpaceDN w:val="0"/>
              <w:adjustRightInd w:val="0"/>
              <w:spacing w:before="120" w:after="120" w:line="276" w:lineRule="auto"/>
              <w:rPr>
                <w:rFonts w:ascii="Trebuchet MS" w:eastAsia="Trebuchet MS" w:hAnsi="Trebuchet MS" w:cs="Trebuchet MS"/>
              </w:rPr>
            </w:pPr>
            <w:r w:rsidRPr="0D273826">
              <w:rPr>
                <w:rFonts w:ascii="Trebuchet MS" w:eastAsia="Trebuchet MS" w:hAnsi="Trebuchet MS" w:cs="Trebuchet MS"/>
              </w:rPr>
              <w:t>Essential</w:t>
            </w:r>
          </w:p>
        </w:tc>
      </w:tr>
      <w:tr w:rsidR="00500617" w14:paraId="08C1191E" w14:textId="77777777" w:rsidTr="00412E17">
        <w:tc>
          <w:tcPr>
            <w:tcW w:w="7621" w:type="dxa"/>
            <w:vAlign w:val="center"/>
          </w:tcPr>
          <w:p w14:paraId="340F9212" w14:textId="278FD804" w:rsidR="00500617" w:rsidRPr="485F5667" w:rsidRDefault="00500617" w:rsidP="00C549BE">
            <w:pPr>
              <w:widowControl w:val="0"/>
              <w:autoSpaceDE w:val="0"/>
              <w:autoSpaceDN w:val="0"/>
              <w:adjustRightInd w:val="0"/>
              <w:spacing w:before="120" w:after="120" w:line="276" w:lineRule="auto"/>
              <w:rPr>
                <w:rFonts w:ascii="Trebuchet MS" w:eastAsia="Trebuchet MS" w:hAnsi="Trebuchet MS" w:cs="Trebuchet MS"/>
              </w:rPr>
            </w:pPr>
            <w:r>
              <w:rPr>
                <w:rFonts w:ascii="Trebuchet MS" w:eastAsia="Trebuchet MS" w:hAnsi="Trebuchet MS" w:cs="Trebuchet MS"/>
              </w:rPr>
              <w:t xml:space="preserve">Experience in managing others </w:t>
            </w:r>
          </w:p>
        </w:tc>
        <w:tc>
          <w:tcPr>
            <w:tcW w:w="2693" w:type="dxa"/>
          </w:tcPr>
          <w:p w14:paraId="546383B8" w14:textId="545EEC44" w:rsidR="00500617" w:rsidRPr="485F5667" w:rsidRDefault="00500617" w:rsidP="00C549BE">
            <w:pPr>
              <w:widowControl w:val="0"/>
              <w:autoSpaceDE w:val="0"/>
              <w:autoSpaceDN w:val="0"/>
              <w:adjustRightInd w:val="0"/>
              <w:spacing w:before="120" w:after="120" w:line="276" w:lineRule="auto"/>
              <w:rPr>
                <w:rFonts w:ascii="Trebuchet MS" w:eastAsia="Trebuchet MS" w:hAnsi="Trebuchet MS" w:cs="Trebuchet MS"/>
              </w:rPr>
            </w:pPr>
            <w:r>
              <w:rPr>
                <w:rFonts w:ascii="Trebuchet MS" w:eastAsia="Trebuchet MS" w:hAnsi="Trebuchet MS" w:cs="Trebuchet MS"/>
              </w:rPr>
              <w:t xml:space="preserve">Desirable </w:t>
            </w:r>
          </w:p>
        </w:tc>
      </w:tr>
      <w:tr w:rsidR="00500617" w14:paraId="77380B25" w14:textId="77777777" w:rsidTr="00412E17">
        <w:tc>
          <w:tcPr>
            <w:tcW w:w="7621" w:type="dxa"/>
            <w:vAlign w:val="center"/>
          </w:tcPr>
          <w:p w14:paraId="3951A016" w14:textId="459A0A57" w:rsidR="00500617" w:rsidRPr="485F5667" w:rsidRDefault="00500617" w:rsidP="00C549BE">
            <w:pPr>
              <w:widowControl w:val="0"/>
              <w:autoSpaceDE w:val="0"/>
              <w:autoSpaceDN w:val="0"/>
              <w:adjustRightInd w:val="0"/>
              <w:spacing w:before="120" w:after="120" w:line="276" w:lineRule="auto"/>
              <w:rPr>
                <w:rFonts w:ascii="Trebuchet MS" w:eastAsia="Trebuchet MS" w:hAnsi="Trebuchet MS" w:cs="Trebuchet MS"/>
              </w:rPr>
            </w:pPr>
            <w:r>
              <w:rPr>
                <w:rFonts w:ascii="Trebuchet MS" w:eastAsia="Trebuchet MS" w:hAnsi="Trebuchet MS" w:cs="Trebuchet MS"/>
              </w:rPr>
              <w:t>A commitment to ongoing personal development</w:t>
            </w:r>
          </w:p>
        </w:tc>
        <w:tc>
          <w:tcPr>
            <w:tcW w:w="2693" w:type="dxa"/>
          </w:tcPr>
          <w:p w14:paraId="0B7734FA" w14:textId="418B7EB4" w:rsidR="00500617" w:rsidRPr="485F5667" w:rsidRDefault="00500617" w:rsidP="00C549BE">
            <w:pPr>
              <w:widowControl w:val="0"/>
              <w:autoSpaceDE w:val="0"/>
              <w:autoSpaceDN w:val="0"/>
              <w:adjustRightInd w:val="0"/>
              <w:spacing w:before="120" w:after="120" w:line="276" w:lineRule="auto"/>
              <w:rPr>
                <w:rFonts w:ascii="Trebuchet MS" w:eastAsia="Trebuchet MS" w:hAnsi="Trebuchet MS" w:cs="Trebuchet MS"/>
              </w:rPr>
            </w:pPr>
            <w:r>
              <w:rPr>
                <w:rFonts w:ascii="Trebuchet MS" w:eastAsia="Trebuchet MS" w:hAnsi="Trebuchet MS" w:cs="Trebuchet MS"/>
              </w:rPr>
              <w:t>Essential</w:t>
            </w:r>
          </w:p>
        </w:tc>
      </w:tr>
      <w:tr w:rsidR="00500617" w14:paraId="23B1F934" w14:textId="77777777" w:rsidTr="00412E17">
        <w:tc>
          <w:tcPr>
            <w:tcW w:w="7621" w:type="dxa"/>
            <w:vAlign w:val="center"/>
          </w:tcPr>
          <w:p w14:paraId="32AA916C" w14:textId="53324339" w:rsidR="00500617" w:rsidRDefault="00500617" w:rsidP="00C549BE">
            <w:pPr>
              <w:widowControl w:val="0"/>
              <w:autoSpaceDE w:val="0"/>
              <w:autoSpaceDN w:val="0"/>
              <w:adjustRightInd w:val="0"/>
              <w:spacing w:before="120" w:after="120" w:line="276" w:lineRule="auto"/>
              <w:rPr>
                <w:rFonts w:ascii="Trebuchet MS" w:eastAsia="Trebuchet MS" w:hAnsi="Trebuchet MS" w:cs="Trebuchet MS"/>
              </w:rPr>
            </w:pPr>
            <w:r>
              <w:rPr>
                <w:rFonts w:ascii="Trebuchet MS" w:eastAsia="Trebuchet MS" w:hAnsi="Trebuchet MS" w:cs="Trebuchet MS"/>
              </w:rPr>
              <w:t xml:space="preserve">IT skills </w:t>
            </w:r>
          </w:p>
        </w:tc>
        <w:tc>
          <w:tcPr>
            <w:tcW w:w="2693" w:type="dxa"/>
          </w:tcPr>
          <w:p w14:paraId="549999E6" w14:textId="4A49B494" w:rsidR="00500617" w:rsidRPr="485F5667" w:rsidRDefault="00500617" w:rsidP="00C549BE">
            <w:pPr>
              <w:widowControl w:val="0"/>
              <w:autoSpaceDE w:val="0"/>
              <w:autoSpaceDN w:val="0"/>
              <w:adjustRightInd w:val="0"/>
              <w:spacing w:before="120" w:after="120" w:line="276" w:lineRule="auto"/>
              <w:rPr>
                <w:rFonts w:ascii="Trebuchet MS" w:eastAsia="Trebuchet MS" w:hAnsi="Trebuchet MS" w:cs="Trebuchet MS"/>
              </w:rPr>
            </w:pPr>
            <w:r>
              <w:rPr>
                <w:rFonts w:ascii="Trebuchet MS" w:eastAsia="Trebuchet MS" w:hAnsi="Trebuchet MS" w:cs="Trebuchet MS"/>
              </w:rPr>
              <w:t xml:space="preserve">Essential </w:t>
            </w:r>
          </w:p>
        </w:tc>
      </w:tr>
      <w:tr w:rsidR="00500617" w14:paraId="482A0606" w14:textId="77777777" w:rsidTr="00412E17">
        <w:tc>
          <w:tcPr>
            <w:tcW w:w="7621" w:type="dxa"/>
            <w:vAlign w:val="center"/>
          </w:tcPr>
          <w:p w14:paraId="61B74677" w14:textId="330EB1F7" w:rsidR="00500617" w:rsidRDefault="00500617" w:rsidP="00C549BE">
            <w:pPr>
              <w:widowControl w:val="0"/>
              <w:autoSpaceDE w:val="0"/>
              <w:autoSpaceDN w:val="0"/>
              <w:adjustRightInd w:val="0"/>
              <w:spacing w:before="120" w:after="120" w:line="276" w:lineRule="auto"/>
              <w:rPr>
                <w:rFonts w:ascii="Trebuchet MS" w:eastAsia="Trebuchet MS" w:hAnsi="Trebuchet MS" w:cs="Trebuchet MS"/>
              </w:rPr>
            </w:pPr>
            <w:r>
              <w:rPr>
                <w:rFonts w:ascii="Trebuchet MS" w:eastAsia="Trebuchet MS" w:hAnsi="Trebuchet MS" w:cs="Trebuchet MS"/>
              </w:rPr>
              <w:t>Knowledge of Girlguiding’s learning and development offer, or willingness to learn</w:t>
            </w:r>
          </w:p>
        </w:tc>
        <w:tc>
          <w:tcPr>
            <w:tcW w:w="2693" w:type="dxa"/>
          </w:tcPr>
          <w:p w14:paraId="4F1733C6" w14:textId="55CE227A" w:rsidR="00500617" w:rsidRPr="485F5667" w:rsidRDefault="00500617" w:rsidP="00C549BE">
            <w:pPr>
              <w:widowControl w:val="0"/>
              <w:autoSpaceDE w:val="0"/>
              <w:autoSpaceDN w:val="0"/>
              <w:adjustRightInd w:val="0"/>
              <w:spacing w:before="120" w:after="120" w:line="276" w:lineRule="auto"/>
              <w:rPr>
                <w:rFonts w:ascii="Trebuchet MS" w:eastAsia="Trebuchet MS" w:hAnsi="Trebuchet MS" w:cs="Trebuchet MS"/>
              </w:rPr>
            </w:pPr>
            <w:r>
              <w:rPr>
                <w:rFonts w:ascii="Trebuchet MS" w:eastAsia="Trebuchet MS" w:hAnsi="Trebuchet MS" w:cs="Trebuchet MS"/>
              </w:rPr>
              <w:t xml:space="preserve">Essential </w:t>
            </w:r>
          </w:p>
        </w:tc>
      </w:tr>
    </w:tbl>
    <w:p w14:paraId="1E9A4A8E" w14:textId="77777777" w:rsidR="00500617" w:rsidRDefault="00500617" w:rsidP="00C549BE">
      <w:pPr>
        <w:spacing w:after="240" w:line="276" w:lineRule="auto"/>
        <w:rPr>
          <w:rFonts w:ascii="Trebuchet MS" w:hAnsi="Trebuchet MS" w:cs="Trebuchet MS"/>
          <w:b/>
          <w:bCs/>
          <w:color w:val="B5004C"/>
          <w:sz w:val="37"/>
          <w:szCs w:val="37"/>
          <w:lang w:val="en-US"/>
        </w:rPr>
      </w:pPr>
    </w:p>
    <w:p w14:paraId="3EA487AB" w14:textId="77777777" w:rsidR="00F57C3D" w:rsidRDefault="00F57C3D" w:rsidP="00C549BE">
      <w:pPr>
        <w:spacing w:after="240" w:line="276" w:lineRule="auto"/>
        <w:rPr>
          <w:rFonts w:ascii="Trebuchet MS" w:hAnsi="Trebuchet MS" w:cs="Trebuchet MS"/>
          <w:b/>
          <w:bCs/>
          <w:color w:val="B5004C"/>
          <w:sz w:val="37"/>
          <w:szCs w:val="37"/>
          <w:lang w:val="en-US"/>
        </w:rPr>
      </w:pPr>
    </w:p>
    <w:p w14:paraId="48F585EF" w14:textId="77777777" w:rsidR="00F57C3D" w:rsidRDefault="00F57C3D" w:rsidP="00C549BE">
      <w:pPr>
        <w:spacing w:after="240" w:line="276" w:lineRule="auto"/>
        <w:rPr>
          <w:rFonts w:ascii="Trebuchet MS" w:hAnsi="Trebuchet MS" w:cs="Trebuchet MS"/>
          <w:b/>
          <w:bCs/>
          <w:color w:val="B5004C"/>
          <w:sz w:val="37"/>
          <w:szCs w:val="37"/>
          <w:lang w:val="en-US"/>
        </w:rPr>
      </w:pPr>
    </w:p>
    <w:p w14:paraId="2ADD89D6" w14:textId="015B1752" w:rsidR="00462202" w:rsidRPr="00FE77AE" w:rsidRDefault="00462202" w:rsidP="00C549BE">
      <w:pPr>
        <w:spacing w:after="240" w:line="276" w:lineRule="auto"/>
        <w:rPr>
          <w:rFonts w:ascii="Trebuchet MS" w:hAnsi="Trebuchet MS" w:cs="Trebuchet MS"/>
          <w:b/>
          <w:bCs/>
          <w:color w:val="B5004C"/>
          <w:sz w:val="37"/>
          <w:szCs w:val="37"/>
          <w:lang w:val="en-US"/>
        </w:rPr>
      </w:pPr>
      <w:r w:rsidRPr="00E21749">
        <w:rPr>
          <w:rFonts w:ascii="Trebuchet MS" w:hAnsi="Trebuchet MS" w:cs="Trebuchet MS"/>
          <w:b/>
          <w:bCs/>
          <w:color w:val="B5004C"/>
          <w:sz w:val="37"/>
          <w:szCs w:val="37"/>
          <w:lang w:val="en-US"/>
        </w:rPr>
        <w:t>Recruitment information:</w:t>
      </w:r>
    </w:p>
    <w:p w14:paraId="0FFD9084" w14:textId="77777777" w:rsidR="002D329A" w:rsidRPr="00F8768A" w:rsidRDefault="00F8768A" w:rsidP="00692ADE">
      <w:pPr>
        <w:widowControl w:val="0"/>
        <w:autoSpaceDE w:val="0"/>
        <w:autoSpaceDN w:val="0"/>
        <w:adjustRightInd w:val="0"/>
        <w:spacing w:after="120" w:line="276" w:lineRule="auto"/>
        <w:rPr>
          <w:rFonts w:ascii="Trebuchet MS" w:hAnsi="Trebuchet MS" w:cs="Trebuchet MS"/>
          <w:color w:val="000000"/>
          <w:lang w:val="en-US"/>
        </w:rPr>
      </w:pPr>
      <w:r w:rsidRPr="00F8768A">
        <w:rPr>
          <w:rFonts w:ascii="Trebuchet MS" w:hAnsi="Trebuchet MS" w:cs="Trebuchet MS"/>
          <w:color w:val="000000"/>
          <w:lang w:val="en-US"/>
        </w:rPr>
        <w:t>Please note this is a volunteer role and does not form part of any contract of employment.</w:t>
      </w:r>
      <w:r w:rsidR="002D329A">
        <w:rPr>
          <w:rFonts w:ascii="Trebuchet MS" w:hAnsi="Trebuchet MS" w:cs="Trebuchet MS"/>
          <w:color w:val="000000"/>
          <w:lang w:val="en-US"/>
        </w:rPr>
        <w:t xml:space="preserve"> </w:t>
      </w:r>
      <w:r w:rsidR="002D329A" w:rsidRPr="00F8768A">
        <w:rPr>
          <w:rFonts w:ascii="Trebuchet MS" w:hAnsi="Trebuchet MS" w:cs="Trebuchet MS"/>
          <w:color w:val="000000"/>
          <w:lang w:val="en-US"/>
        </w:rPr>
        <w:t>There is no remuneration for this post, but all reasonable expenses will be reimbursed.</w:t>
      </w:r>
    </w:p>
    <w:p w14:paraId="0D9DCD28" w14:textId="77777777" w:rsidR="00F8768A" w:rsidRPr="00F8768A" w:rsidRDefault="002D329A" w:rsidP="00692ADE">
      <w:pPr>
        <w:widowControl w:val="0"/>
        <w:autoSpaceDE w:val="0"/>
        <w:autoSpaceDN w:val="0"/>
        <w:adjustRightInd w:val="0"/>
        <w:spacing w:after="120" w:line="276" w:lineRule="auto"/>
        <w:rPr>
          <w:rFonts w:ascii="Trebuchet MS" w:hAnsi="Trebuchet MS" w:cs="Trebuchet MS"/>
          <w:color w:val="000000"/>
          <w:lang w:val="en-US"/>
        </w:rPr>
      </w:pPr>
      <w:r>
        <w:rPr>
          <w:rFonts w:ascii="Trebuchet MS" w:hAnsi="Trebuchet MS" w:cs="Trebuchet MS"/>
          <w:color w:val="000000"/>
          <w:lang w:val="en-US"/>
        </w:rPr>
        <w:t>This a</w:t>
      </w:r>
      <w:r w:rsidR="00F8768A" w:rsidRPr="00F8768A">
        <w:rPr>
          <w:rFonts w:ascii="Trebuchet MS" w:hAnsi="Trebuchet MS" w:cs="Trebuchet MS"/>
          <w:color w:val="000000"/>
          <w:lang w:val="en-US"/>
        </w:rPr>
        <w:t xml:space="preserve">ppointment </w:t>
      </w:r>
      <w:r>
        <w:rPr>
          <w:rFonts w:ascii="Trebuchet MS" w:hAnsi="Trebuchet MS" w:cs="Trebuchet MS"/>
          <w:color w:val="000000"/>
          <w:lang w:val="en-US"/>
        </w:rPr>
        <w:t xml:space="preserve">is </w:t>
      </w:r>
      <w:r w:rsidR="00F8768A" w:rsidRPr="00F8768A">
        <w:rPr>
          <w:rFonts w:ascii="Trebuchet MS" w:hAnsi="Trebuchet MS" w:cs="Trebuchet MS"/>
          <w:color w:val="000000"/>
          <w:lang w:val="en-US"/>
        </w:rPr>
        <w:t xml:space="preserve">for </w:t>
      </w:r>
      <w:r>
        <w:rPr>
          <w:rFonts w:ascii="Trebuchet MS" w:hAnsi="Trebuchet MS" w:cs="Trebuchet MS"/>
          <w:color w:val="000000"/>
          <w:lang w:val="en-US"/>
        </w:rPr>
        <w:t xml:space="preserve">an initial </w:t>
      </w:r>
      <w:proofErr w:type="gramStart"/>
      <w:r>
        <w:rPr>
          <w:rFonts w:ascii="Trebuchet MS" w:hAnsi="Trebuchet MS" w:cs="Trebuchet MS"/>
          <w:color w:val="000000"/>
          <w:lang w:val="en-US"/>
        </w:rPr>
        <w:t>3 year</w:t>
      </w:r>
      <w:proofErr w:type="gramEnd"/>
      <w:r>
        <w:rPr>
          <w:rFonts w:ascii="Trebuchet MS" w:hAnsi="Trebuchet MS" w:cs="Trebuchet MS"/>
          <w:color w:val="000000"/>
          <w:lang w:val="en-US"/>
        </w:rPr>
        <w:t xml:space="preserve"> term, with</w:t>
      </w:r>
      <w:r w:rsidR="00F8768A" w:rsidRPr="00F8768A">
        <w:rPr>
          <w:rFonts w:ascii="Trebuchet MS" w:hAnsi="Trebuchet MS" w:cs="Trebuchet MS"/>
          <w:color w:val="000000"/>
          <w:lang w:val="en-US"/>
        </w:rPr>
        <w:t xml:space="preserve"> potential extension for 2 years maximum </w:t>
      </w:r>
      <w:r>
        <w:rPr>
          <w:rFonts w:ascii="Trebuchet MS" w:hAnsi="Trebuchet MS" w:cs="Trebuchet MS"/>
          <w:color w:val="000000"/>
          <w:lang w:val="en-US"/>
        </w:rPr>
        <w:t>(</w:t>
      </w:r>
      <w:r w:rsidR="00F8768A" w:rsidRPr="00F8768A">
        <w:rPr>
          <w:rFonts w:ascii="Trebuchet MS" w:hAnsi="Trebuchet MS" w:cs="Trebuchet MS"/>
          <w:color w:val="000000"/>
          <w:lang w:val="en-US"/>
        </w:rPr>
        <w:t>following discussion)</w:t>
      </w:r>
      <w:r>
        <w:rPr>
          <w:rFonts w:ascii="Trebuchet MS" w:hAnsi="Trebuchet MS" w:cs="Trebuchet MS"/>
          <w:color w:val="000000"/>
          <w:lang w:val="en-US"/>
        </w:rPr>
        <w:t>.</w:t>
      </w:r>
    </w:p>
    <w:p w14:paraId="79D429A8" w14:textId="77777777" w:rsidR="00F8768A" w:rsidRPr="00F8768A" w:rsidRDefault="00F8768A" w:rsidP="00692ADE">
      <w:pPr>
        <w:widowControl w:val="0"/>
        <w:autoSpaceDE w:val="0"/>
        <w:autoSpaceDN w:val="0"/>
        <w:adjustRightInd w:val="0"/>
        <w:spacing w:after="120" w:line="276" w:lineRule="auto"/>
        <w:rPr>
          <w:rFonts w:ascii="Trebuchet MS" w:hAnsi="Trebuchet MS" w:cs="Trebuchet MS"/>
          <w:color w:val="000000"/>
          <w:lang w:val="en-US"/>
        </w:rPr>
      </w:pPr>
      <w:r w:rsidRPr="00F8768A">
        <w:rPr>
          <w:rFonts w:ascii="Trebuchet MS" w:hAnsi="Trebuchet MS" w:cs="Trebuchet MS"/>
          <w:color w:val="000000"/>
          <w:lang w:val="en-US"/>
        </w:rPr>
        <w:t xml:space="preserve">We’re keen to hear from volunteers of all backgrounds, abilities, races, sexual orientations, socio-economic backgrounds, and of all faiths and none. We also welcome volunteers of all ages 18+. </w:t>
      </w:r>
    </w:p>
    <w:p w14:paraId="5B4EFFBA" w14:textId="1C3A1F22" w:rsidR="00C60115" w:rsidRPr="00692ADE" w:rsidRDefault="00F8768A" w:rsidP="00692ADE">
      <w:pPr>
        <w:widowControl w:val="0"/>
        <w:autoSpaceDE w:val="0"/>
        <w:autoSpaceDN w:val="0"/>
        <w:adjustRightInd w:val="0"/>
        <w:spacing w:after="120" w:line="276" w:lineRule="auto"/>
        <w:rPr>
          <w:rFonts w:ascii="Trebuchet MS" w:hAnsi="Trebuchet MS" w:cs="Trebuchet MS"/>
          <w:color w:val="000000"/>
          <w:lang w:val="en-US"/>
        </w:rPr>
      </w:pPr>
      <w:r w:rsidRPr="00F8768A">
        <w:rPr>
          <w:rFonts w:ascii="Trebuchet MS" w:hAnsi="Trebuchet MS" w:cs="Trebuchet MS"/>
          <w:color w:val="000000"/>
          <w:lang w:val="en-US"/>
        </w:rPr>
        <w:t xml:space="preserve">We’re flexible, and volunteering can be arranged to fit around a busy lifestyle. Girlguiding is committed to making reasonable adjustments to support </w:t>
      </w:r>
      <w:r w:rsidR="00D75F68">
        <w:rPr>
          <w:rFonts w:ascii="Trebuchet MS" w:hAnsi="Trebuchet MS" w:cs="Trebuchet MS"/>
          <w:color w:val="000000"/>
          <w:lang w:val="en-US"/>
        </w:rPr>
        <w:t>all volunteers.</w:t>
      </w:r>
      <w:r w:rsidR="00692ADE">
        <w:rPr>
          <w:rFonts w:ascii="Trebuchet MS" w:hAnsi="Trebuchet MS" w:cs="Trebuchet MS"/>
          <w:color w:val="000000"/>
          <w:lang w:val="en-US"/>
        </w:rPr>
        <w:br/>
      </w:r>
    </w:p>
    <w:p w14:paraId="00B5596B" w14:textId="1207345F" w:rsidR="002D329A" w:rsidRDefault="002D329A" w:rsidP="00C549BE">
      <w:pPr>
        <w:widowControl w:val="0"/>
        <w:autoSpaceDE w:val="0"/>
        <w:autoSpaceDN w:val="0"/>
        <w:adjustRightInd w:val="0"/>
        <w:spacing w:after="240" w:line="440" w:lineRule="atLeast"/>
        <w:rPr>
          <w:rFonts w:ascii="Trebuchet MS" w:hAnsi="Trebuchet MS" w:cs="Trebuchet MS"/>
          <w:b/>
          <w:bCs/>
          <w:color w:val="B5004C"/>
          <w:sz w:val="37"/>
          <w:szCs w:val="37"/>
          <w:lang w:val="en-US"/>
        </w:rPr>
      </w:pPr>
      <w:r>
        <w:rPr>
          <w:rFonts w:ascii="Trebuchet MS" w:hAnsi="Trebuchet MS" w:cs="Trebuchet MS"/>
          <w:b/>
          <w:bCs/>
          <w:color w:val="B5004C"/>
          <w:sz w:val="37"/>
          <w:szCs w:val="37"/>
          <w:lang w:val="en-US"/>
        </w:rPr>
        <w:t>How to apply:</w:t>
      </w:r>
    </w:p>
    <w:p w14:paraId="4833FEFD" w14:textId="5919AE85" w:rsidR="00692ADE" w:rsidRDefault="002D329A" w:rsidP="00E21749">
      <w:pPr>
        <w:widowControl w:val="0"/>
        <w:autoSpaceDE w:val="0"/>
        <w:autoSpaceDN w:val="0"/>
        <w:adjustRightInd w:val="0"/>
        <w:spacing w:after="120" w:line="276" w:lineRule="auto"/>
        <w:rPr>
          <w:rFonts w:ascii="Trebuchet MS" w:hAnsi="Trebuchet MS" w:cs="Trebuchet MS"/>
          <w:b/>
          <w:color w:val="000000"/>
          <w:lang w:val="en-US"/>
        </w:rPr>
      </w:pPr>
      <w:r>
        <w:rPr>
          <w:rFonts w:ascii="Trebuchet MS" w:hAnsi="Trebuchet MS" w:cs="Trebuchet MS"/>
          <w:b/>
          <w:color w:val="000000"/>
          <w:lang w:val="en-US"/>
        </w:rPr>
        <w:t xml:space="preserve">Closing date: </w:t>
      </w:r>
      <w:r w:rsidR="00F57C3D">
        <w:rPr>
          <w:rFonts w:ascii="Trebuchet MS" w:hAnsi="Trebuchet MS" w:cs="Trebuchet MS"/>
          <w:b/>
          <w:color w:val="000000"/>
          <w:lang w:val="en-US"/>
        </w:rPr>
        <w:t xml:space="preserve">Friday </w:t>
      </w:r>
      <w:r w:rsidR="00446722">
        <w:rPr>
          <w:rFonts w:ascii="Trebuchet MS" w:hAnsi="Trebuchet MS" w:cs="Trebuchet MS"/>
          <w:b/>
          <w:color w:val="000000"/>
          <w:lang w:val="en-US"/>
        </w:rPr>
        <w:t xml:space="preserve">8 July </w:t>
      </w:r>
      <w:r w:rsidRPr="002D329A">
        <w:rPr>
          <w:rFonts w:ascii="Trebuchet MS" w:hAnsi="Trebuchet MS" w:cs="Trebuchet MS"/>
          <w:b/>
          <w:color w:val="000000"/>
          <w:lang w:val="en-US"/>
        </w:rPr>
        <w:t>2022</w:t>
      </w:r>
      <w:r w:rsidR="00F57C3D">
        <w:rPr>
          <w:rFonts w:ascii="Trebuchet MS" w:hAnsi="Trebuchet MS" w:cs="Trebuchet MS"/>
          <w:b/>
          <w:color w:val="000000"/>
          <w:lang w:val="en-US"/>
        </w:rPr>
        <w:t xml:space="preserve"> 9am</w:t>
      </w:r>
      <w:r w:rsidR="00E21749">
        <w:rPr>
          <w:rFonts w:ascii="Trebuchet MS" w:hAnsi="Trebuchet MS" w:cs="Trebuchet MS"/>
          <w:b/>
          <w:color w:val="000000"/>
          <w:lang w:val="en-US"/>
        </w:rPr>
        <w:br/>
      </w:r>
      <w:r w:rsidR="00692ADE">
        <w:rPr>
          <w:rFonts w:ascii="Trebuchet MS" w:hAnsi="Trebuchet MS" w:cs="Trebuchet MS"/>
          <w:b/>
          <w:color w:val="000000"/>
          <w:lang w:val="en-US"/>
        </w:rPr>
        <w:br/>
      </w:r>
      <w:r w:rsidRPr="002D329A">
        <w:rPr>
          <w:rFonts w:ascii="Trebuchet MS" w:hAnsi="Trebuchet MS" w:cs="Trebuchet MS"/>
          <w:color w:val="000000"/>
          <w:lang w:val="en-US"/>
        </w:rPr>
        <w:t xml:space="preserve">Please email </w:t>
      </w:r>
      <w:r w:rsidRPr="002D329A">
        <w:rPr>
          <w:rFonts w:ascii="Trebuchet MS" w:hAnsi="Trebuchet MS" w:cs="Trebuchet MS"/>
          <w:b/>
          <w:color w:val="000000"/>
          <w:lang w:val="en-US"/>
        </w:rPr>
        <w:t>recruitment@girlguidinglaser.org.uk</w:t>
      </w:r>
      <w:r w:rsidRPr="002D329A">
        <w:rPr>
          <w:rFonts w:ascii="Trebuchet MS" w:hAnsi="Trebuchet MS" w:cs="Trebuchet MS"/>
          <w:color w:val="000000"/>
          <w:lang w:val="en-US"/>
        </w:rPr>
        <w:t xml:space="preserve"> with a s</w:t>
      </w:r>
      <w:r>
        <w:rPr>
          <w:rFonts w:ascii="Trebuchet MS" w:hAnsi="Trebuchet MS" w:cs="Trebuchet MS"/>
          <w:color w:val="000000"/>
          <w:lang w:val="en-US"/>
        </w:rPr>
        <w:t>hort</w:t>
      </w:r>
      <w:r w:rsidRPr="002D329A">
        <w:rPr>
          <w:rFonts w:ascii="Trebuchet MS" w:hAnsi="Trebuchet MS" w:cs="Trebuchet MS"/>
          <w:color w:val="000000"/>
          <w:lang w:val="en-US"/>
        </w:rPr>
        <w:t xml:space="preserve"> statement on why you’re interested and what you could bring to the role.</w:t>
      </w:r>
    </w:p>
    <w:p w14:paraId="0DCA14B1" w14:textId="5218DE71" w:rsidR="002D329A" w:rsidRPr="00E21749" w:rsidRDefault="002D329A" w:rsidP="00E21749">
      <w:pPr>
        <w:widowControl w:val="0"/>
        <w:autoSpaceDE w:val="0"/>
        <w:autoSpaceDN w:val="0"/>
        <w:adjustRightInd w:val="0"/>
        <w:spacing w:after="120" w:line="276" w:lineRule="auto"/>
        <w:rPr>
          <w:rFonts w:ascii="Trebuchet MS" w:hAnsi="Trebuchet MS" w:cs="Trebuchet MS"/>
          <w:b/>
          <w:color w:val="000000"/>
          <w:lang w:val="en-US"/>
        </w:rPr>
      </w:pPr>
      <w:r w:rsidRPr="002D329A">
        <w:rPr>
          <w:rFonts w:ascii="Trebuchet MS" w:hAnsi="Trebuchet MS" w:cs="Trebuchet MS"/>
          <w:color w:val="000000"/>
          <w:lang w:val="en-US"/>
        </w:rPr>
        <w:t xml:space="preserve">If you have any questions about the role please direct them to </w:t>
      </w:r>
      <w:r w:rsidR="00500617">
        <w:rPr>
          <w:rFonts w:ascii="Trebuchet MS" w:hAnsi="Trebuchet MS" w:cs="Trebuchet MS"/>
          <w:color w:val="000000"/>
          <w:lang w:val="en-US"/>
        </w:rPr>
        <w:t>Kate Fawell-Comley</w:t>
      </w:r>
      <w:r w:rsidR="00520727">
        <w:rPr>
          <w:rFonts w:ascii="Trebuchet MS" w:hAnsi="Trebuchet MS" w:cs="Trebuchet MS"/>
          <w:color w:val="000000"/>
          <w:lang w:val="en-US"/>
        </w:rPr>
        <w:t>,</w:t>
      </w:r>
      <w:r w:rsidRPr="002D329A">
        <w:rPr>
          <w:rFonts w:ascii="Trebuchet MS" w:hAnsi="Trebuchet MS" w:cs="Trebuchet MS"/>
          <w:color w:val="000000"/>
          <w:lang w:val="en-US"/>
        </w:rPr>
        <w:t xml:space="preserve"> </w:t>
      </w:r>
      <w:r w:rsidR="00500617">
        <w:rPr>
          <w:rFonts w:ascii="Trebuchet MS" w:hAnsi="Trebuchet MS" w:cs="Trebuchet MS"/>
          <w:color w:val="000000"/>
          <w:lang w:val="en-US"/>
        </w:rPr>
        <w:t xml:space="preserve">Assistant Chief Commissioner (Volunteer Experience) </w:t>
      </w:r>
      <w:hyperlink r:id="rId9" w:history="1">
        <w:r w:rsidR="00500617" w:rsidRPr="00CC16DB">
          <w:rPr>
            <w:rStyle w:val="Hyperlink"/>
            <w:rFonts w:ascii="Trebuchet MS" w:hAnsi="Trebuchet MS"/>
          </w:rPr>
          <w:t>katefc@girlguidinglaser.org.uk</w:t>
        </w:r>
      </w:hyperlink>
    </w:p>
    <w:sectPr w:rsidR="002D329A" w:rsidRPr="00E21749" w:rsidSect="00692ADE">
      <w:pgSz w:w="12240" w:h="15840"/>
      <w:pgMar w:top="567" w:right="1183"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JYXAH Y+ Trebuchet MSP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46BE7"/>
    <w:multiLevelType w:val="hybridMultilevel"/>
    <w:tmpl w:val="BD40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0E32"/>
    <w:multiLevelType w:val="hybridMultilevel"/>
    <w:tmpl w:val="7234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A5D7B"/>
    <w:multiLevelType w:val="hybridMultilevel"/>
    <w:tmpl w:val="0798A7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B541E"/>
    <w:multiLevelType w:val="hybridMultilevel"/>
    <w:tmpl w:val="ABB0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45344"/>
    <w:multiLevelType w:val="hybridMultilevel"/>
    <w:tmpl w:val="60DA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870A3"/>
    <w:multiLevelType w:val="hybridMultilevel"/>
    <w:tmpl w:val="BBA8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A3265"/>
    <w:multiLevelType w:val="hybridMultilevel"/>
    <w:tmpl w:val="29F87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B1733B"/>
    <w:multiLevelType w:val="multilevel"/>
    <w:tmpl w:val="BBA89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8213823">
    <w:abstractNumId w:val="5"/>
  </w:num>
  <w:num w:numId="2" w16cid:durableId="1881474821">
    <w:abstractNumId w:val="0"/>
  </w:num>
  <w:num w:numId="3" w16cid:durableId="1086073913">
    <w:abstractNumId w:val="6"/>
  </w:num>
  <w:num w:numId="4" w16cid:durableId="2079595194">
    <w:abstractNumId w:val="8"/>
  </w:num>
  <w:num w:numId="5" w16cid:durableId="492110285">
    <w:abstractNumId w:val="7"/>
  </w:num>
  <w:num w:numId="6" w16cid:durableId="562913695">
    <w:abstractNumId w:val="2"/>
  </w:num>
  <w:num w:numId="7" w16cid:durableId="799886451">
    <w:abstractNumId w:val="1"/>
  </w:num>
  <w:num w:numId="8" w16cid:durableId="1283458629">
    <w:abstractNumId w:val="3"/>
  </w:num>
  <w:num w:numId="9" w16cid:durableId="876771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6C"/>
    <w:rsid w:val="001A715E"/>
    <w:rsid w:val="00205CEC"/>
    <w:rsid w:val="00237A11"/>
    <w:rsid w:val="002D329A"/>
    <w:rsid w:val="00362E87"/>
    <w:rsid w:val="00446722"/>
    <w:rsid w:val="00462202"/>
    <w:rsid w:val="00500617"/>
    <w:rsid w:val="00520727"/>
    <w:rsid w:val="005523EE"/>
    <w:rsid w:val="005E33D4"/>
    <w:rsid w:val="00692ADE"/>
    <w:rsid w:val="00851DC0"/>
    <w:rsid w:val="008531B4"/>
    <w:rsid w:val="0094136C"/>
    <w:rsid w:val="00B56B93"/>
    <w:rsid w:val="00C549BE"/>
    <w:rsid w:val="00C60115"/>
    <w:rsid w:val="00D75F68"/>
    <w:rsid w:val="00DB0A61"/>
    <w:rsid w:val="00DE2B4B"/>
    <w:rsid w:val="00E21749"/>
    <w:rsid w:val="00F57C3D"/>
    <w:rsid w:val="00F8768A"/>
    <w:rsid w:val="00FE77AE"/>
    <w:rsid w:val="00FF2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D5C9E"/>
  <w14:defaultImageDpi w14:val="300"/>
  <w15:docId w15:val="{CAD7D58B-0A61-493C-911A-9A323F25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3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36C"/>
    <w:rPr>
      <w:rFonts w:ascii="Lucida Grande" w:hAnsi="Lucida Grande" w:cs="Lucida Grande"/>
      <w:sz w:val="18"/>
      <w:szCs w:val="18"/>
    </w:rPr>
  </w:style>
  <w:style w:type="paragraph" w:styleId="NoSpacing">
    <w:name w:val="No Spacing"/>
    <w:uiPriority w:val="1"/>
    <w:qFormat/>
    <w:rsid w:val="00205CEC"/>
    <w:rPr>
      <w:rFonts w:eastAsiaTheme="minorHAnsi"/>
      <w:sz w:val="22"/>
      <w:szCs w:val="22"/>
    </w:rPr>
  </w:style>
  <w:style w:type="paragraph" w:styleId="ListParagraph">
    <w:name w:val="List Paragraph"/>
    <w:basedOn w:val="Normal"/>
    <w:uiPriority w:val="34"/>
    <w:qFormat/>
    <w:rsid w:val="00205CEC"/>
    <w:pPr>
      <w:ind w:left="720"/>
      <w:contextualSpacing/>
    </w:pPr>
  </w:style>
  <w:style w:type="table" w:styleId="TableGrid">
    <w:name w:val="Table Grid"/>
    <w:basedOn w:val="TableNormal"/>
    <w:uiPriority w:val="59"/>
    <w:rsid w:val="00462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851DC0"/>
    <w:pPr>
      <w:autoSpaceDE w:val="0"/>
      <w:autoSpaceDN w:val="0"/>
      <w:adjustRightInd w:val="0"/>
      <w:spacing w:line="201" w:lineRule="atLeast"/>
    </w:pPr>
    <w:rPr>
      <w:rFonts w:ascii="JYXAH Y+ Trebuchet MSPS" w:eastAsia="Calibri" w:hAnsi="JYXAH Y+ Trebuchet MSPS" w:cs="Times New Roman"/>
      <w:lang w:eastAsia="en-GB"/>
    </w:rPr>
  </w:style>
  <w:style w:type="paragraph" w:customStyle="1" w:styleId="Default">
    <w:name w:val="Default"/>
    <w:uiPriority w:val="99"/>
    <w:rsid w:val="005523EE"/>
    <w:pPr>
      <w:autoSpaceDE w:val="0"/>
      <w:autoSpaceDN w:val="0"/>
      <w:adjustRightInd w:val="0"/>
    </w:pPr>
    <w:rPr>
      <w:rFonts w:ascii="JYXAH Y+ Trebuchet MSPS" w:eastAsia="Calibri" w:hAnsi="JYXAH Y+ Trebuchet MSPS" w:cs="JYXAH Y+ Trebuchet MSPS"/>
      <w:color w:val="000000"/>
      <w:lang w:eastAsia="en-GB"/>
    </w:rPr>
  </w:style>
  <w:style w:type="character" w:styleId="Hyperlink">
    <w:name w:val="Hyperlink"/>
    <w:basedOn w:val="DefaultParagraphFont"/>
    <w:uiPriority w:val="99"/>
    <w:rsid w:val="00500617"/>
    <w:rPr>
      <w:rFonts w:cs="Times New Roman"/>
      <w:color w:val="0000FF"/>
      <w:u w:val="single"/>
    </w:rPr>
  </w:style>
  <w:style w:type="character" w:styleId="CommentReference">
    <w:name w:val="annotation reference"/>
    <w:basedOn w:val="DefaultParagraphFont"/>
    <w:uiPriority w:val="99"/>
    <w:semiHidden/>
    <w:unhideWhenUsed/>
    <w:rsid w:val="00237A11"/>
    <w:rPr>
      <w:sz w:val="16"/>
      <w:szCs w:val="16"/>
    </w:rPr>
  </w:style>
  <w:style w:type="paragraph" w:styleId="CommentText">
    <w:name w:val="annotation text"/>
    <w:basedOn w:val="Normal"/>
    <w:link w:val="CommentTextChar"/>
    <w:uiPriority w:val="99"/>
    <w:semiHidden/>
    <w:unhideWhenUsed/>
    <w:rsid w:val="00237A11"/>
    <w:rPr>
      <w:sz w:val="20"/>
      <w:szCs w:val="20"/>
    </w:rPr>
  </w:style>
  <w:style w:type="character" w:customStyle="1" w:styleId="CommentTextChar">
    <w:name w:val="Comment Text Char"/>
    <w:basedOn w:val="DefaultParagraphFont"/>
    <w:link w:val="CommentText"/>
    <w:uiPriority w:val="99"/>
    <w:semiHidden/>
    <w:rsid w:val="00237A11"/>
    <w:rPr>
      <w:sz w:val="20"/>
      <w:szCs w:val="20"/>
    </w:rPr>
  </w:style>
  <w:style w:type="paragraph" w:styleId="CommentSubject">
    <w:name w:val="annotation subject"/>
    <w:basedOn w:val="CommentText"/>
    <w:next w:val="CommentText"/>
    <w:link w:val="CommentSubjectChar"/>
    <w:uiPriority w:val="99"/>
    <w:semiHidden/>
    <w:unhideWhenUsed/>
    <w:rsid w:val="00237A11"/>
    <w:rPr>
      <w:b/>
      <w:bCs/>
    </w:rPr>
  </w:style>
  <w:style w:type="character" w:customStyle="1" w:styleId="CommentSubjectChar">
    <w:name w:val="Comment Subject Char"/>
    <w:basedOn w:val="CommentTextChar"/>
    <w:link w:val="CommentSubject"/>
    <w:uiPriority w:val="99"/>
    <w:semiHidden/>
    <w:rsid w:val="00237A11"/>
    <w:rPr>
      <w:b/>
      <w:bCs/>
      <w:sz w:val="20"/>
      <w:szCs w:val="20"/>
    </w:rPr>
  </w:style>
  <w:style w:type="character" w:customStyle="1" w:styleId="markwrcti54vm">
    <w:name w:val="markwrcti54vm"/>
    <w:basedOn w:val="DefaultParagraphFont"/>
    <w:rsid w:val="00F5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761924">
      <w:bodyDiv w:val="1"/>
      <w:marLeft w:val="0"/>
      <w:marRight w:val="0"/>
      <w:marTop w:val="0"/>
      <w:marBottom w:val="0"/>
      <w:divBdr>
        <w:top w:val="none" w:sz="0" w:space="0" w:color="auto"/>
        <w:left w:val="none" w:sz="0" w:space="0" w:color="auto"/>
        <w:bottom w:val="none" w:sz="0" w:space="0" w:color="auto"/>
        <w:right w:val="none" w:sz="0" w:space="0" w:color="auto"/>
      </w:divBdr>
      <w:divsChild>
        <w:div w:id="1367753312">
          <w:marLeft w:val="0"/>
          <w:marRight w:val="0"/>
          <w:marTop w:val="0"/>
          <w:marBottom w:val="0"/>
          <w:divBdr>
            <w:top w:val="none" w:sz="0" w:space="0" w:color="auto"/>
            <w:left w:val="none" w:sz="0" w:space="0" w:color="auto"/>
            <w:bottom w:val="none" w:sz="0" w:space="0" w:color="auto"/>
            <w:right w:val="none" w:sz="0" w:space="0" w:color="auto"/>
          </w:divBdr>
        </w:div>
        <w:div w:id="157353226">
          <w:marLeft w:val="0"/>
          <w:marRight w:val="0"/>
          <w:marTop w:val="0"/>
          <w:marBottom w:val="0"/>
          <w:divBdr>
            <w:top w:val="none" w:sz="0" w:space="0" w:color="auto"/>
            <w:left w:val="none" w:sz="0" w:space="0" w:color="auto"/>
            <w:bottom w:val="none" w:sz="0" w:space="0" w:color="auto"/>
            <w:right w:val="none" w:sz="0" w:space="0" w:color="auto"/>
          </w:divBdr>
        </w:div>
      </w:divsChild>
    </w:div>
    <w:div w:id="1796679684">
      <w:bodyDiv w:val="1"/>
      <w:marLeft w:val="0"/>
      <w:marRight w:val="0"/>
      <w:marTop w:val="0"/>
      <w:marBottom w:val="0"/>
      <w:divBdr>
        <w:top w:val="none" w:sz="0" w:space="0" w:color="auto"/>
        <w:left w:val="none" w:sz="0" w:space="0" w:color="auto"/>
        <w:bottom w:val="none" w:sz="0" w:space="0" w:color="auto"/>
        <w:right w:val="none" w:sz="0" w:space="0" w:color="auto"/>
      </w:divBdr>
      <w:divsChild>
        <w:div w:id="203908933">
          <w:marLeft w:val="0"/>
          <w:marRight w:val="0"/>
          <w:marTop w:val="0"/>
          <w:marBottom w:val="0"/>
          <w:divBdr>
            <w:top w:val="none" w:sz="0" w:space="0" w:color="auto"/>
            <w:left w:val="none" w:sz="0" w:space="0" w:color="auto"/>
            <w:bottom w:val="none" w:sz="0" w:space="0" w:color="auto"/>
            <w:right w:val="none" w:sz="0" w:space="0" w:color="auto"/>
          </w:divBdr>
        </w:div>
        <w:div w:id="18274736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tefc@girlguidinglas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D4DE4DD5518446BE21135E6DC06CB5" ma:contentTypeVersion="15" ma:contentTypeDescription="Create a new document." ma:contentTypeScope="" ma:versionID="4b71975e1595c34232fbb1f0683ca801">
  <xsd:schema xmlns:xsd="http://www.w3.org/2001/XMLSchema" xmlns:xs="http://www.w3.org/2001/XMLSchema" xmlns:p="http://schemas.microsoft.com/office/2006/metadata/properties" xmlns:ns2="5c315fda-dd5c-4793-9518-c2826a9cfb81" xmlns:ns3="0eab6d3c-d15c-43dc-89a1-f77de65fedb8" xmlns:ns4="http://schemas.microsoft.com/sharepoint/v3/fields" targetNamespace="http://schemas.microsoft.com/office/2006/metadata/properties" ma:root="true" ma:fieldsID="9aa1615065b42efa19847e25ad6e9b9b" ns2:_="" ns3:_="" ns4:_="">
    <xsd:import namespace="5c315fda-dd5c-4793-9518-c2826a9cfb81"/>
    <xsd:import namespace="0eab6d3c-d15c-43dc-89a1-f77de65fedb8"/>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_DCDateModifie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15fda-dd5c-4793-9518-c2826a9cf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a0f44e7-3692-4a10-81d7-664815ed0c2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b6d3c-d15c-43dc-89a1-f77de65fed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0cd00d1-9122-4507-9737-cd04c368c316}" ma:internalName="TaxCatchAll" ma:showField="CatchAllData" ma:web="0eab6d3c-d15c-43dc-89a1-f77de65fed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TaxCatchAll xmlns="0eab6d3c-d15c-43dc-89a1-f77de65fedb8" xsi:nil="true"/>
    <lcf76f155ced4ddcb4097134ff3c332f xmlns="5c315fda-dd5c-4793-9518-c2826a9cfb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CABEC3-4065-42D7-8DDE-4439445B952B}">
  <ds:schemaRefs>
    <ds:schemaRef ds:uri="http://schemas.microsoft.com/sharepoint/v3/contenttype/forms"/>
  </ds:schemaRefs>
</ds:datastoreItem>
</file>

<file path=customXml/itemProps2.xml><?xml version="1.0" encoding="utf-8"?>
<ds:datastoreItem xmlns:ds="http://schemas.openxmlformats.org/officeDocument/2006/customXml" ds:itemID="{E58C4366-F449-49B6-B56E-A78E89C1A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15fda-dd5c-4793-9518-c2826a9cfb81"/>
    <ds:schemaRef ds:uri="0eab6d3c-d15c-43dc-89a1-f77de65fedb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57360-1262-47AE-8903-F378BB1C6276}">
  <ds:schemaRefs>
    <ds:schemaRef ds:uri="http://schemas.microsoft.com/office/2006/metadata/properties"/>
    <ds:schemaRef ds:uri="http://purl.org/dc/elements/1.1/"/>
    <ds:schemaRef ds:uri="0eab6d3c-d15c-43dc-89a1-f77de65fedb8"/>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5c315fda-dd5c-4793-9518-c2826a9cfb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Sturgess</dc:creator>
  <cp:keywords/>
  <dc:description/>
  <cp:lastModifiedBy>Dana Granville</cp:lastModifiedBy>
  <cp:revision>2</cp:revision>
  <dcterms:created xsi:type="dcterms:W3CDTF">2022-06-16T08:58:00Z</dcterms:created>
  <dcterms:modified xsi:type="dcterms:W3CDTF">2022-06-16T08:58:00Z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0x010100E0D4DE4DD5518446BE21135E6DC06CB5</vt:lpwstr>
  </property>
  <property fmtid="{D5CDD505-2E9C-101B-9397-08002B2CF9AE}" pid="3" name="MediaServiceImageTags">
    <vt:lpwstr/>
  </property>
</Properties>
</file>